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C0" w:rsidRPr="00122164" w:rsidRDefault="000F3CC0" w:rsidP="000F3CC0">
      <w:pPr>
        <w:rPr>
          <w:rFonts w:ascii="Arial" w:hAnsi="Arial" w:cs="Arial"/>
          <w:b/>
          <w:color w:val="4F81BD" w:themeColor="accent1"/>
          <w:sz w:val="24"/>
          <w:szCs w:val="24"/>
          <w:lang w:val="en-US"/>
        </w:rPr>
      </w:pPr>
      <w:r w:rsidRPr="00122164">
        <w:rPr>
          <w:rFonts w:ascii="Arial" w:hAnsi="Arial" w:cs="Arial"/>
          <w:b/>
          <w:color w:val="4F81BD" w:themeColor="accent1"/>
          <w:sz w:val="24"/>
          <w:szCs w:val="24"/>
          <w:lang w:val="en-US"/>
        </w:rPr>
        <w:t xml:space="preserve">PRIMARY SCHOOL: A1 or 10-12 </w:t>
      </w:r>
    </w:p>
    <w:p w:rsidR="000F3CC0" w:rsidRPr="00122164" w:rsidRDefault="000F3CC0" w:rsidP="000F3CC0">
      <w:pPr>
        <w:rPr>
          <w:rFonts w:ascii="Arial" w:hAnsi="Arial" w:cs="Arial"/>
          <w:b/>
          <w:lang w:val="en-US"/>
        </w:rPr>
      </w:pPr>
      <w:r w:rsidRPr="00122164">
        <w:rPr>
          <w:rFonts w:ascii="Arial" w:hAnsi="Arial" w:cs="Arial"/>
          <w:b/>
          <w:lang w:val="en-US"/>
        </w:rPr>
        <w:t xml:space="preserve">DIFFERENT FAMILIES AND THEIR FOOD HABITS </w:t>
      </w:r>
    </w:p>
    <w:p w:rsidR="000F3CC0" w:rsidRPr="00122164" w:rsidRDefault="000F3CC0" w:rsidP="000F3CC0">
      <w:pPr>
        <w:rPr>
          <w:rFonts w:ascii="Arial" w:hAnsi="Arial" w:cs="Arial"/>
          <w:i/>
          <w:lang w:val="en-US"/>
        </w:rPr>
      </w:pPr>
      <w:r w:rsidRPr="00122164">
        <w:rPr>
          <w:rFonts w:ascii="Arial" w:hAnsi="Arial" w:cs="Arial"/>
          <w:i/>
          <w:lang w:val="en-US"/>
        </w:rPr>
        <w:t>In the following teaching unit, the pupils get familiar with food habits of different fam</w:t>
      </w:r>
      <w:r w:rsidRPr="00122164">
        <w:rPr>
          <w:rFonts w:ascii="Arial" w:hAnsi="Arial" w:cs="Arial"/>
          <w:i/>
          <w:lang w:val="en-US"/>
        </w:rPr>
        <w:t>i</w:t>
      </w:r>
      <w:r w:rsidRPr="00122164">
        <w:rPr>
          <w:rFonts w:ascii="Arial" w:hAnsi="Arial" w:cs="Arial"/>
          <w:i/>
          <w:lang w:val="en-US"/>
        </w:rPr>
        <w:t>lies and compare them</w:t>
      </w:r>
      <w:r>
        <w:rPr>
          <w:rFonts w:ascii="Arial" w:hAnsi="Arial" w:cs="Arial"/>
          <w:i/>
          <w:lang w:val="en-US"/>
        </w:rPr>
        <w:t xml:space="preserve"> </w:t>
      </w:r>
      <w:r w:rsidRPr="003E02FD">
        <w:rPr>
          <w:rFonts w:ascii="Arial" w:hAnsi="Arial" w:cs="Arial"/>
          <w:i/>
          <w:lang w:val="en-US"/>
        </w:rPr>
        <w:t>within the class</w:t>
      </w:r>
      <w:r>
        <w:rPr>
          <w:rFonts w:ascii="Arial" w:hAnsi="Arial" w:cs="Arial"/>
          <w:i/>
          <w:lang w:val="en-US"/>
        </w:rPr>
        <w:t xml:space="preserve"> and</w:t>
      </w:r>
      <w:r w:rsidRPr="00122164">
        <w:rPr>
          <w:rFonts w:ascii="Arial" w:hAnsi="Arial" w:cs="Arial"/>
          <w:i/>
          <w:lang w:val="en-US"/>
        </w:rPr>
        <w:t xml:space="preserve"> with their own family. The activity’s aim is to get to know other habits in other contexts rather than to look at them from a moral perspective focusing e.g. on world hunger.</w:t>
      </w:r>
    </w:p>
    <w:p w:rsidR="000F3CC0" w:rsidRPr="00122164" w:rsidRDefault="000F3CC0" w:rsidP="000F3CC0">
      <w:pPr>
        <w:rPr>
          <w:rFonts w:ascii="Arial" w:hAnsi="Arial" w:cs="Arial"/>
          <w:lang w:val="en-US"/>
        </w:rPr>
      </w:pPr>
    </w:p>
    <w:p w:rsidR="000F3CC0" w:rsidRPr="00122164" w:rsidRDefault="000F3CC0" w:rsidP="000F3CC0">
      <w:pPr>
        <w:rPr>
          <w:rFonts w:ascii="Arial" w:hAnsi="Arial" w:cs="Arial"/>
          <w:b/>
          <w:lang w:val="en-US"/>
        </w:rPr>
      </w:pPr>
      <w:r w:rsidRPr="00122164">
        <w:rPr>
          <w:rFonts w:ascii="Arial" w:hAnsi="Arial" w:cs="Arial"/>
          <w:b/>
          <w:lang w:val="en-US"/>
        </w:rPr>
        <w:t>PROCEDURES</w:t>
      </w:r>
    </w:p>
    <w:p w:rsidR="000F3CC0" w:rsidRPr="00122164" w:rsidRDefault="000F3CC0" w:rsidP="000F3CC0">
      <w:pPr>
        <w:pStyle w:val="Paragrafoelenco"/>
        <w:numPr>
          <w:ilvl w:val="0"/>
          <w:numId w:val="4"/>
        </w:numPr>
        <w:rPr>
          <w:rFonts w:ascii="Arial" w:hAnsi="Arial" w:cs="Arial"/>
          <w:sz w:val="22"/>
          <w:szCs w:val="22"/>
          <w:lang w:val="en-US"/>
        </w:rPr>
      </w:pPr>
      <w:r w:rsidRPr="00122164">
        <w:rPr>
          <w:rFonts w:ascii="Arial" w:hAnsi="Arial" w:cs="Arial"/>
          <w:sz w:val="22"/>
          <w:szCs w:val="22"/>
          <w:lang w:val="en-US"/>
        </w:rPr>
        <w:t>The teacher presents three different families on the basis of pictures and te</w:t>
      </w:r>
      <w:r w:rsidRPr="00122164">
        <w:rPr>
          <w:rFonts w:ascii="Arial" w:hAnsi="Arial" w:cs="Arial"/>
          <w:sz w:val="22"/>
          <w:szCs w:val="22"/>
          <w:lang w:val="en-US"/>
        </w:rPr>
        <w:t>x</w:t>
      </w:r>
      <w:r w:rsidRPr="00122164">
        <w:rPr>
          <w:rFonts w:ascii="Arial" w:hAnsi="Arial" w:cs="Arial"/>
          <w:sz w:val="22"/>
          <w:szCs w:val="22"/>
          <w:lang w:val="en-US"/>
        </w:rPr>
        <w:t>tual material by explaining what, when and where they eat.</w:t>
      </w:r>
    </w:p>
    <w:p w:rsidR="000F3CC0" w:rsidRPr="00122164" w:rsidRDefault="000F3CC0" w:rsidP="000F3CC0">
      <w:pPr>
        <w:pStyle w:val="Paragrafoelenco"/>
        <w:numPr>
          <w:ilvl w:val="0"/>
          <w:numId w:val="4"/>
        </w:numPr>
        <w:rPr>
          <w:rFonts w:ascii="Arial" w:hAnsi="Arial" w:cs="Arial"/>
          <w:sz w:val="22"/>
          <w:szCs w:val="22"/>
          <w:lang w:val="en-US"/>
        </w:rPr>
      </w:pPr>
      <w:r w:rsidRPr="00122164">
        <w:rPr>
          <w:rFonts w:ascii="Arial" w:hAnsi="Arial" w:cs="Arial"/>
          <w:sz w:val="22"/>
          <w:szCs w:val="22"/>
          <w:lang w:val="en-US"/>
        </w:rPr>
        <w:t>The teacher introduces a grid enabling the pupils to collect data during one week. Their task is to report their own diet during a week and write down which meal, what kind of food and where they eat with their family (see wor</w:t>
      </w:r>
      <w:r w:rsidRPr="00122164">
        <w:rPr>
          <w:rFonts w:ascii="Arial" w:hAnsi="Arial" w:cs="Arial"/>
          <w:sz w:val="22"/>
          <w:szCs w:val="22"/>
          <w:lang w:val="en-US"/>
        </w:rPr>
        <w:t>k</w:t>
      </w:r>
      <w:r>
        <w:rPr>
          <w:rFonts w:ascii="Arial" w:hAnsi="Arial" w:cs="Arial"/>
          <w:sz w:val="22"/>
          <w:szCs w:val="22"/>
          <w:lang w:val="en-US"/>
        </w:rPr>
        <w:t>sheet A).</w:t>
      </w:r>
    </w:p>
    <w:p w:rsidR="000F3CC0" w:rsidRPr="00122164" w:rsidRDefault="000F3CC0" w:rsidP="000F3CC0">
      <w:pPr>
        <w:pStyle w:val="Paragrafoelenco"/>
        <w:numPr>
          <w:ilvl w:val="0"/>
          <w:numId w:val="4"/>
        </w:numPr>
        <w:rPr>
          <w:rFonts w:ascii="Arial" w:hAnsi="Arial" w:cs="Arial"/>
          <w:sz w:val="22"/>
          <w:szCs w:val="22"/>
          <w:lang w:val="en-US"/>
        </w:rPr>
      </w:pPr>
      <w:r w:rsidRPr="00122164">
        <w:rPr>
          <w:rFonts w:ascii="Arial" w:hAnsi="Arial" w:cs="Arial"/>
          <w:sz w:val="22"/>
          <w:szCs w:val="22"/>
          <w:lang w:val="en-US"/>
        </w:rPr>
        <w:t xml:space="preserve">A week later, they compare their </w:t>
      </w:r>
      <w:r w:rsidRPr="000A4860">
        <w:rPr>
          <w:rFonts w:ascii="Arial" w:hAnsi="Arial" w:cs="Arial"/>
          <w:sz w:val="22"/>
          <w:szCs w:val="22"/>
          <w:lang w:val="en-US"/>
        </w:rPr>
        <w:t xml:space="preserve">results </w:t>
      </w:r>
      <w:r w:rsidRPr="007F5246">
        <w:rPr>
          <w:rFonts w:ascii="Arial" w:hAnsi="Arial" w:cs="Arial"/>
          <w:sz w:val="22"/>
          <w:szCs w:val="22"/>
          <w:lang w:val="en-US"/>
        </w:rPr>
        <w:t>within the class</w:t>
      </w:r>
      <w:r w:rsidRPr="000A4860">
        <w:rPr>
          <w:rFonts w:ascii="Arial" w:hAnsi="Arial" w:cs="Arial"/>
          <w:sz w:val="22"/>
          <w:szCs w:val="22"/>
          <w:lang w:val="en-US"/>
        </w:rPr>
        <w:t xml:space="preserve"> and</w:t>
      </w:r>
      <w:r>
        <w:rPr>
          <w:rFonts w:ascii="Arial" w:hAnsi="Arial" w:cs="Arial"/>
          <w:sz w:val="22"/>
          <w:szCs w:val="22"/>
          <w:lang w:val="en-US"/>
        </w:rPr>
        <w:t xml:space="preserve"> </w:t>
      </w:r>
      <w:r w:rsidRPr="00122164">
        <w:rPr>
          <w:rFonts w:ascii="Arial" w:hAnsi="Arial" w:cs="Arial"/>
          <w:sz w:val="22"/>
          <w:szCs w:val="22"/>
          <w:lang w:val="en-US"/>
        </w:rPr>
        <w:t>with one of the families presented in the introduction (Family Natomo from Mali, Family Dudo from Bosnia and Herzegovina or Family Ayme from Ecuador). A Venn di</w:t>
      </w:r>
      <w:r w:rsidRPr="00122164">
        <w:rPr>
          <w:rFonts w:ascii="Arial" w:hAnsi="Arial" w:cs="Arial"/>
          <w:sz w:val="22"/>
          <w:szCs w:val="22"/>
          <w:lang w:val="en-US"/>
        </w:rPr>
        <w:t>a</w:t>
      </w:r>
      <w:r w:rsidRPr="00122164">
        <w:rPr>
          <w:rFonts w:ascii="Arial" w:hAnsi="Arial" w:cs="Arial"/>
          <w:sz w:val="22"/>
          <w:szCs w:val="22"/>
          <w:lang w:val="en-US"/>
        </w:rPr>
        <w:t>gram (see worksheet B) guides them how to do their comparison focusing on one meal (breakfast, lunch or dinner). After some time for planning, they pr</w:t>
      </w:r>
      <w:r w:rsidRPr="00122164">
        <w:rPr>
          <w:rFonts w:ascii="Arial" w:hAnsi="Arial" w:cs="Arial"/>
          <w:sz w:val="22"/>
          <w:szCs w:val="22"/>
          <w:lang w:val="en-US"/>
        </w:rPr>
        <w:t>e</w:t>
      </w:r>
      <w:r w:rsidRPr="00122164">
        <w:rPr>
          <w:rFonts w:ascii="Arial" w:hAnsi="Arial" w:cs="Arial"/>
          <w:sz w:val="22"/>
          <w:szCs w:val="22"/>
          <w:lang w:val="en-US"/>
        </w:rPr>
        <w:t xml:space="preserve">sent their comparison to each other. An adaptable language support (see sheet C) is provided facilitating the comparison. </w:t>
      </w:r>
    </w:p>
    <w:p w:rsidR="000F3CC0" w:rsidRPr="00122164" w:rsidRDefault="000F3CC0" w:rsidP="000F3CC0">
      <w:pPr>
        <w:pStyle w:val="Paragrafoelenco"/>
        <w:numPr>
          <w:ilvl w:val="0"/>
          <w:numId w:val="4"/>
        </w:numPr>
        <w:rPr>
          <w:rFonts w:ascii="Arial" w:hAnsi="Arial" w:cs="Arial"/>
          <w:sz w:val="22"/>
          <w:szCs w:val="22"/>
          <w:lang w:val="en-US"/>
        </w:rPr>
      </w:pPr>
      <w:r w:rsidRPr="00122164">
        <w:rPr>
          <w:rFonts w:ascii="Arial" w:hAnsi="Arial" w:cs="Arial"/>
          <w:sz w:val="22"/>
          <w:szCs w:val="22"/>
          <w:lang w:val="en-US"/>
        </w:rPr>
        <w:t>Based on the level of the pupils, a follow-up might be helpful to introduce or consolidate specific linguistic structures and raise the consciousness for them. The following are suggestions for potential language activities for di</w:t>
      </w:r>
      <w:r w:rsidRPr="00122164">
        <w:rPr>
          <w:rFonts w:ascii="Arial" w:hAnsi="Arial" w:cs="Arial"/>
          <w:sz w:val="22"/>
          <w:szCs w:val="22"/>
          <w:lang w:val="en-US"/>
        </w:rPr>
        <w:t>f</w:t>
      </w:r>
      <w:r w:rsidRPr="00122164">
        <w:rPr>
          <w:rFonts w:ascii="Arial" w:hAnsi="Arial" w:cs="Arial"/>
          <w:sz w:val="22"/>
          <w:szCs w:val="22"/>
          <w:lang w:val="en-US"/>
        </w:rPr>
        <w:t>ferent levels:</w:t>
      </w:r>
    </w:p>
    <w:p w:rsidR="000F3CC0" w:rsidRPr="00122164" w:rsidRDefault="000F3CC0" w:rsidP="000F3CC0">
      <w:pPr>
        <w:pStyle w:val="Paragrafoelenco"/>
        <w:numPr>
          <w:ilvl w:val="0"/>
          <w:numId w:val="3"/>
        </w:numPr>
        <w:ind w:left="1276"/>
        <w:rPr>
          <w:rFonts w:ascii="Arial" w:hAnsi="Arial" w:cs="Arial"/>
          <w:sz w:val="22"/>
          <w:szCs w:val="22"/>
          <w:lang w:val="en-US"/>
        </w:rPr>
      </w:pPr>
      <w:r w:rsidRPr="00122164">
        <w:rPr>
          <w:rFonts w:ascii="Arial" w:hAnsi="Arial" w:cs="Arial"/>
          <w:sz w:val="22"/>
          <w:szCs w:val="22"/>
          <w:lang w:val="en-US"/>
        </w:rPr>
        <w:t>Present tense 3</w:t>
      </w:r>
      <w:r w:rsidRPr="00122164">
        <w:rPr>
          <w:rFonts w:ascii="Arial" w:hAnsi="Arial" w:cs="Arial"/>
          <w:sz w:val="22"/>
          <w:szCs w:val="22"/>
          <w:vertAlign w:val="superscript"/>
          <w:lang w:val="en-US"/>
        </w:rPr>
        <w:t>rd</w:t>
      </w:r>
      <w:r w:rsidRPr="00122164">
        <w:rPr>
          <w:rFonts w:ascii="Arial" w:hAnsi="Arial" w:cs="Arial"/>
          <w:sz w:val="22"/>
          <w:szCs w:val="22"/>
          <w:lang w:val="en-US"/>
        </w:rPr>
        <w:t xml:space="preserve"> person singular: he, she, it (e.g. the family eats ou</w:t>
      </w:r>
      <w:r w:rsidRPr="00122164">
        <w:rPr>
          <w:rFonts w:ascii="Arial" w:hAnsi="Arial" w:cs="Arial"/>
          <w:sz w:val="22"/>
          <w:szCs w:val="22"/>
          <w:lang w:val="en-US"/>
        </w:rPr>
        <w:t>t</w:t>
      </w:r>
      <w:r w:rsidRPr="00122164">
        <w:rPr>
          <w:rFonts w:ascii="Arial" w:hAnsi="Arial" w:cs="Arial"/>
          <w:sz w:val="22"/>
          <w:szCs w:val="22"/>
          <w:lang w:val="en-US"/>
        </w:rPr>
        <w:t>side, we eat inside)</w:t>
      </w:r>
    </w:p>
    <w:p w:rsidR="000F3CC0" w:rsidRPr="00122164" w:rsidRDefault="000F3CC0" w:rsidP="000F3CC0">
      <w:pPr>
        <w:pStyle w:val="Paragrafoelenco"/>
        <w:numPr>
          <w:ilvl w:val="0"/>
          <w:numId w:val="3"/>
        </w:numPr>
        <w:ind w:left="1276"/>
        <w:rPr>
          <w:rFonts w:ascii="Arial" w:hAnsi="Arial" w:cs="Arial"/>
          <w:sz w:val="22"/>
          <w:szCs w:val="22"/>
          <w:lang w:val="en-US"/>
        </w:rPr>
      </w:pPr>
      <w:r w:rsidRPr="00122164">
        <w:rPr>
          <w:rFonts w:ascii="Arial" w:hAnsi="Arial" w:cs="Arial"/>
          <w:sz w:val="22"/>
          <w:szCs w:val="22"/>
          <w:lang w:val="en-US"/>
        </w:rPr>
        <w:t xml:space="preserve">Rules for adding "s" with verbs ending with "s", "ch", "sh", "x" or "z" (they mix </w:t>
      </w:r>
      <w:r w:rsidRPr="00122164">
        <w:rPr>
          <w:rFonts w:ascii="Arial" w:hAnsi="Arial" w:cs="Arial"/>
          <w:sz w:val="22"/>
          <w:szCs w:val="22"/>
          <w:lang w:val="en-US"/>
        </w:rPr>
        <w:sym w:font="Wingdings" w:char="F0E0"/>
      </w:r>
      <w:r w:rsidRPr="00122164">
        <w:rPr>
          <w:rFonts w:ascii="Arial" w:hAnsi="Arial" w:cs="Arial"/>
          <w:sz w:val="22"/>
          <w:szCs w:val="22"/>
          <w:lang w:val="en-US"/>
        </w:rPr>
        <w:t xml:space="preserve"> he mixes millet porridge with tamarind juice)</w:t>
      </w:r>
    </w:p>
    <w:p w:rsidR="000F3CC0" w:rsidRPr="00122164" w:rsidRDefault="000F3CC0" w:rsidP="000F3CC0">
      <w:pPr>
        <w:pStyle w:val="Paragrafoelenco"/>
        <w:numPr>
          <w:ilvl w:val="0"/>
          <w:numId w:val="3"/>
        </w:numPr>
        <w:ind w:left="1276"/>
        <w:rPr>
          <w:rFonts w:ascii="Arial" w:hAnsi="Arial" w:cs="Arial"/>
          <w:sz w:val="22"/>
          <w:szCs w:val="22"/>
          <w:lang w:val="en-US"/>
        </w:rPr>
      </w:pPr>
      <w:r w:rsidRPr="00122164">
        <w:rPr>
          <w:rFonts w:ascii="Arial" w:hAnsi="Arial" w:cs="Arial"/>
          <w:sz w:val="22"/>
          <w:szCs w:val="22"/>
          <w:lang w:val="en-US"/>
        </w:rPr>
        <w:t>Expanding vocabulary related to the topic: e.g. cooking and or kitchen tools (mixing, stirring, ladle chopping board, firewood…), living (living room, open fireplace, tent, etc.)</w:t>
      </w:r>
    </w:p>
    <w:p w:rsidR="000F3CC0" w:rsidRPr="00122164" w:rsidRDefault="000F3CC0" w:rsidP="000F3CC0">
      <w:pPr>
        <w:pStyle w:val="Paragrafoelenco"/>
        <w:numPr>
          <w:ilvl w:val="0"/>
          <w:numId w:val="3"/>
        </w:numPr>
        <w:ind w:left="1276"/>
        <w:jc w:val="both"/>
        <w:rPr>
          <w:rFonts w:ascii="Arial" w:eastAsia="Times New Roman" w:hAnsi="Arial" w:cs="Arial"/>
          <w:sz w:val="22"/>
          <w:szCs w:val="22"/>
          <w:lang w:val="en-US"/>
        </w:rPr>
      </w:pPr>
      <w:r w:rsidRPr="00122164">
        <w:rPr>
          <w:rFonts w:ascii="Arial" w:hAnsi="Arial" w:cs="Arial"/>
          <w:sz w:val="22"/>
          <w:szCs w:val="22"/>
          <w:lang w:val="en-US"/>
        </w:rPr>
        <w:t>Introduction of comparative and/or superlative in English (e.g. simple, simpler, the simplest)</w:t>
      </w:r>
    </w:p>
    <w:p w:rsidR="000F3CC0" w:rsidRPr="00122164" w:rsidRDefault="000F3CC0" w:rsidP="000F3CC0">
      <w:pPr>
        <w:pStyle w:val="Paragrafoelenco"/>
        <w:numPr>
          <w:ilvl w:val="0"/>
          <w:numId w:val="3"/>
        </w:numPr>
        <w:ind w:left="1276"/>
        <w:jc w:val="both"/>
        <w:rPr>
          <w:rFonts w:ascii="Arial" w:hAnsi="Arial" w:cs="Arial"/>
          <w:sz w:val="22"/>
          <w:szCs w:val="22"/>
          <w:lang w:val="en-US"/>
        </w:rPr>
      </w:pPr>
      <w:r w:rsidRPr="00122164">
        <w:rPr>
          <w:rFonts w:ascii="Arial" w:hAnsi="Arial" w:cs="Arial"/>
          <w:sz w:val="22"/>
          <w:szCs w:val="22"/>
          <w:lang w:val="en-US"/>
        </w:rPr>
        <w:t>Comparison (e.g. They eat more potatoes than my family.)</w:t>
      </w:r>
    </w:p>
    <w:p w:rsidR="000F3CC0" w:rsidRPr="00122164" w:rsidRDefault="000F3CC0" w:rsidP="000F3CC0">
      <w:pPr>
        <w:pStyle w:val="Paragrafoelenco"/>
        <w:numPr>
          <w:ilvl w:val="0"/>
          <w:numId w:val="3"/>
        </w:numPr>
        <w:ind w:left="1276"/>
        <w:jc w:val="both"/>
        <w:rPr>
          <w:rFonts w:ascii="Arial" w:hAnsi="Arial" w:cs="Arial"/>
          <w:sz w:val="22"/>
          <w:szCs w:val="22"/>
          <w:lang w:val="en-US"/>
        </w:rPr>
      </w:pPr>
      <w:r w:rsidRPr="00122164">
        <w:rPr>
          <w:rFonts w:ascii="Arial" w:hAnsi="Arial" w:cs="Arial"/>
          <w:sz w:val="22"/>
          <w:szCs w:val="22"/>
          <w:lang w:val="en-US"/>
        </w:rPr>
        <w:t>Quantifiers (e.g. lots of, a small number of, etc.)</w:t>
      </w:r>
    </w:p>
    <w:p w:rsidR="000F3CC0" w:rsidRPr="00122164" w:rsidRDefault="000F3CC0" w:rsidP="000F3CC0">
      <w:pPr>
        <w:pStyle w:val="Paragrafoelenco"/>
        <w:jc w:val="both"/>
        <w:rPr>
          <w:rFonts w:ascii="Arial" w:hAnsi="Arial" w:cs="Arial"/>
          <w:sz w:val="22"/>
          <w:szCs w:val="22"/>
          <w:lang w:val="en-US"/>
        </w:rPr>
      </w:pPr>
    </w:p>
    <w:p w:rsidR="000F3CC0" w:rsidRPr="00122164" w:rsidRDefault="000F3CC0" w:rsidP="000F3CC0">
      <w:pPr>
        <w:pStyle w:val="Paragrafoelenco"/>
        <w:spacing w:line="23" w:lineRule="atLeast"/>
        <w:jc w:val="both"/>
        <w:rPr>
          <w:rFonts w:ascii="Arial" w:hAnsi="Arial" w:cs="Arial"/>
          <w:sz w:val="22"/>
          <w:szCs w:val="22"/>
          <w:lang w:val="en-US"/>
        </w:rPr>
      </w:pPr>
    </w:p>
    <w:p w:rsidR="000F3CC0" w:rsidRPr="00122164" w:rsidRDefault="000F3CC0" w:rsidP="000F3CC0">
      <w:pPr>
        <w:spacing w:after="0" w:line="23" w:lineRule="atLeast"/>
        <w:rPr>
          <w:rFonts w:ascii="Arial" w:hAnsi="Arial" w:cs="Arial"/>
          <w:lang w:val="en-US"/>
        </w:rPr>
      </w:pPr>
    </w:p>
    <w:p w:rsidR="000F3CC0" w:rsidRPr="00122164" w:rsidRDefault="000F3CC0" w:rsidP="000F3CC0">
      <w:pPr>
        <w:spacing w:after="0" w:line="23" w:lineRule="atLeast"/>
        <w:rPr>
          <w:rFonts w:ascii="Arial" w:hAnsi="Arial" w:cs="Arial"/>
          <w:b/>
          <w:lang w:val="en-US"/>
        </w:rPr>
      </w:pPr>
      <w:r w:rsidRPr="00122164">
        <w:rPr>
          <w:rFonts w:ascii="Arial" w:hAnsi="Arial" w:cs="Arial"/>
          <w:b/>
          <w:lang w:val="en-US"/>
        </w:rPr>
        <w:t>MATERIAL</w:t>
      </w:r>
    </w:p>
    <w:p w:rsidR="000F3CC0" w:rsidRPr="00122164" w:rsidRDefault="000F3CC0" w:rsidP="000F3CC0">
      <w:pPr>
        <w:spacing w:after="0" w:line="23" w:lineRule="atLeast"/>
        <w:rPr>
          <w:rFonts w:ascii="Arial" w:hAnsi="Arial" w:cs="Arial"/>
          <w:b/>
          <w:lang w:val="en-US"/>
        </w:rPr>
      </w:pPr>
    </w:p>
    <w:p w:rsidR="000F3CC0" w:rsidRPr="00122164" w:rsidRDefault="000F3CC0" w:rsidP="000F3CC0">
      <w:pPr>
        <w:pStyle w:val="Paragrafoelenco"/>
        <w:numPr>
          <w:ilvl w:val="0"/>
          <w:numId w:val="1"/>
        </w:numPr>
        <w:spacing w:line="23" w:lineRule="atLeast"/>
        <w:ind w:left="851" w:hanging="567"/>
        <w:rPr>
          <w:rFonts w:ascii="Arial" w:hAnsi="Arial" w:cs="Arial"/>
          <w:sz w:val="22"/>
          <w:szCs w:val="22"/>
          <w:lang w:val="en-US"/>
        </w:rPr>
      </w:pPr>
      <w:r w:rsidRPr="00122164">
        <w:rPr>
          <w:rFonts w:ascii="Arial" w:hAnsi="Arial" w:cs="Arial"/>
          <w:sz w:val="22"/>
          <w:szCs w:val="22"/>
          <w:lang w:val="en-US"/>
        </w:rPr>
        <w:t>Material for the teacher: Texts and portraits of three different families</w:t>
      </w:r>
    </w:p>
    <w:p w:rsidR="000F3CC0" w:rsidRPr="00122164" w:rsidRDefault="000F3CC0" w:rsidP="000F3CC0">
      <w:pPr>
        <w:pStyle w:val="Paragrafoelenco"/>
        <w:numPr>
          <w:ilvl w:val="0"/>
          <w:numId w:val="1"/>
        </w:numPr>
        <w:spacing w:line="23" w:lineRule="atLeast"/>
        <w:ind w:left="851" w:hanging="567"/>
        <w:rPr>
          <w:rFonts w:ascii="Arial" w:hAnsi="Arial" w:cs="Arial"/>
          <w:sz w:val="22"/>
          <w:szCs w:val="22"/>
          <w:lang w:val="en-US"/>
        </w:rPr>
      </w:pPr>
      <w:r w:rsidRPr="00122164">
        <w:rPr>
          <w:rFonts w:ascii="Arial" w:hAnsi="Arial" w:cs="Arial"/>
          <w:sz w:val="22"/>
          <w:szCs w:val="22"/>
          <w:lang w:val="en-US"/>
        </w:rPr>
        <w:t>Worksheet A: Weekly eating habits of your family</w:t>
      </w:r>
      <w:r>
        <w:rPr>
          <w:rFonts w:ascii="Arial" w:hAnsi="Arial" w:cs="Arial"/>
          <w:sz w:val="22"/>
          <w:szCs w:val="22"/>
          <w:lang w:val="en-US"/>
        </w:rPr>
        <w:t xml:space="preserve"> (</w:t>
      </w:r>
      <w:r w:rsidRPr="00122164">
        <w:rPr>
          <w:rFonts w:ascii="Arial" w:hAnsi="Arial" w:cs="Arial"/>
          <w:sz w:val="22"/>
          <w:szCs w:val="22"/>
          <w:lang w:val="en-US"/>
        </w:rPr>
        <w:t>preferably to be printed on A3</w:t>
      </w:r>
      <w:r>
        <w:rPr>
          <w:rFonts w:ascii="Arial" w:hAnsi="Arial" w:cs="Arial"/>
          <w:sz w:val="22"/>
          <w:szCs w:val="22"/>
          <w:lang w:val="en-US"/>
        </w:rPr>
        <w:t>)</w:t>
      </w:r>
    </w:p>
    <w:p w:rsidR="000F3CC0" w:rsidRPr="00122164" w:rsidRDefault="000F3CC0" w:rsidP="000F3CC0">
      <w:pPr>
        <w:pStyle w:val="Paragrafoelenco"/>
        <w:numPr>
          <w:ilvl w:val="0"/>
          <w:numId w:val="1"/>
        </w:numPr>
        <w:spacing w:line="23" w:lineRule="atLeast"/>
        <w:ind w:left="851" w:hanging="567"/>
        <w:rPr>
          <w:rFonts w:ascii="Arial" w:hAnsi="Arial" w:cs="Arial"/>
          <w:sz w:val="22"/>
          <w:szCs w:val="22"/>
          <w:lang w:val="en-US"/>
        </w:rPr>
      </w:pPr>
      <w:r w:rsidRPr="00122164">
        <w:rPr>
          <w:rFonts w:ascii="Arial" w:hAnsi="Arial" w:cs="Arial"/>
          <w:sz w:val="22"/>
          <w:szCs w:val="22"/>
          <w:lang w:val="en-US"/>
        </w:rPr>
        <w:t xml:space="preserve">Worksheet B: Comparison of eating habits of your own family with family X </w:t>
      </w:r>
      <w:r>
        <w:rPr>
          <w:rFonts w:ascii="Arial" w:hAnsi="Arial" w:cs="Arial"/>
          <w:sz w:val="22"/>
          <w:szCs w:val="22"/>
          <w:lang w:val="en-US"/>
        </w:rPr>
        <w:t>(</w:t>
      </w:r>
      <w:r w:rsidRPr="00122164">
        <w:rPr>
          <w:rFonts w:ascii="Arial" w:hAnsi="Arial" w:cs="Arial"/>
          <w:sz w:val="22"/>
          <w:szCs w:val="22"/>
          <w:lang w:val="en-US"/>
        </w:rPr>
        <w:t>on the basis of Venn diagram</w:t>
      </w:r>
      <w:r>
        <w:rPr>
          <w:rFonts w:ascii="Arial" w:hAnsi="Arial" w:cs="Arial"/>
          <w:sz w:val="22"/>
          <w:szCs w:val="22"/>
          <w:lang w:val="en-US"/>
        </w:rPr>
        <w:t xml:space="preserve"> </w:t>
      </w:r>
      <w:r w:rsidRPr="00122164">
        <w:rPr>
          <w:rFonts w:ascii="Arial" w:hAnsi="Arial" w:cs="Arial"/>
          <w:sz w:val="22"/>
          <w:szCs w:val="22"/>
          <w:lang w:val="en-US"/>
        </w:rPr>
        <w:t>preferably to be printed on A3</w:t>
      </w:r>
      <w:r>
        <w:rPr>
          <w:rFonts w:ascii="Arial" w:hAnsi="Arial" w:cs="Arial"/>
          <w:sz w:val="22"/>
          <w:szCs w:val="22"/>
          <w:lang w:val="en-US"/>
        </w:rPr>
        <w:t>)</w:t>
      </w:r>
    </w:p>
    <w:p w:rsidR="000F3CC0" w:rsidRPr="001324AD" w:rsidRDefault="000F3CC0" w:rsidP="000F3CC0">
      <w:pPr>
        <w:pStyle w:val="Paragrafoelenco"/>
        <w:numPr>
          <w:ilvl w:val="0"/>
          <w:numId w:val="1"/>
        </w:numPr>
        <w:spacing w:line="23" w:lineRule="atLeast"/>
        <w:ind w:left="851" w:hanging="567"/>
        <w:rPr>
          <w:rFonts w:ascii="Arial" w:hAnsi="Arial" w:cs="Arial"/>
          <w:lang w:val="en-US"/>
        </w:rPr>
      </w:pPr>
      <w:r w:rsidRPr="001324AD">
        <w:rPr>
          <w:rFonts w:ascii="Arial" w:hAnsi="Arial" w:cs="Arial"/>
          <w:sz w:val="22"/>
          <w:szCs w:val="22"/>
          <w:lang w:val="en-US"/>
        </w:rPr>
        <w:t xml:space="preserve">Worksheet C: Language support </w:t>
      </w:r>
      <w:r w:rsidRPr="001324AD">
        <w:rPr>
          <w:rFonts w:ascii="Arial" w:hAnsi="Arial" w:cs="Arial"/>
          <w:lang w:val="en-US"/>
        </w:rPr>
        <w:br w:type="page"/>
      </w:r>
    </w:p>
    <w:p w:rsidR="000F3CC0" w:rsidRPr="00122164" w:rsidRDefault="000F3CC0" w:rsidP="000F3CC0">
      <w:pPr>
        <w:rPr>
          <w:rFonts w:ascii="Arial" w:hAnsi="Arial" w:cs="Arial"/>
          <w:b/>
          <w:lang w:val="en-US"/>
        </w:rPr>
      </w:pPr>
      <w:r w:rsidRPr="00122164">
        <w:rPr>
          <w:rFonts w:ascii="Arial" w:hAnsi="Arial" w:cs="Arial"/>
          <w:b/>
          <w:lang w:val="en-US"/>
        </w:rPr>
        <w:lastRenderedPageBreak/>
        <w:t>MATERIAL FOR THE TEACHER</w:t>
      </w:r>
    </w:p>
    <w:p w:rsidR="000F3CC0" w:rsidRPr="00122164" w:rsidRDefault="000F3CC0" w:rsidP="000F3CC0">
      <w:pPr>
        <w:rPr>
          <w:rFonts w:ascii="Arial" w:hAnsi="Arial" w:cs="Arial"/>
          <w:b/>
          <w:lang w:val="en-US"/>
        </w:rPr>
      </w:pPr>
      <w:r w:rsidRPr="00122164">
        <w:rPr>
          <w:rFonts w:ascii="Arial" w:hAnsi="Arial" w:cs="Arial"/>
          <w:b/>
          <w:lang w:val="en-US"/>
        </w:rPr>
        <w:t>1. Family Natomo, Mali</w:t>
      </w:r>
    </w:p>
    <w:p w:rsidR="000F3CC0" w:rsidRPr="000B7D18" w:rsidRDefault="000F3CC0" w:rsidP="000F3CC0">
      <w:pPr>
        <w:rPr>
          <w:rFonts w:ascii="Arial" w:hAnsi="Arial" w:cs="Arial"/>
          <w:i/>
          <w:sz w:val="20"/>
          <w:szCs w:val="20"/>
          <w:lang w:val="en-US"/>
        </w:rPr>
      </w:pPr>
      <w:r w:rsidRPr="000B7D18">
        <w:rPr>
          <w:rFonts w:ascii="Arial" w:hAnsi="Arial" w:cs="Arial"/>
          <w:i/>
          <w:sz w:val="20"/>
          <w:szCs w:val="20"/>
          <w:lang w:val="en-US"/>
        </w:rPr>
        <w:t xml:space="preserve">Picture </w:t>
      </w:r>
      <w:hyperlink r:id="rId6" w:history="1">
        <w:r w:rsidRPr="000B7D18">
          <w:rPr>
            <w:rStyle w:val="Collegamentoipertestuale"/>
            <w:rFonts w:ascii="Arial" w:hAnsi="Arial" w:cs="Arial"/>
            <w:i/>
            <w:sz w:val="20"/>
            <w:szCs w:val="20"/>
            <w:lang w:val="en-US"/>
          </w:rPr>
          <w:t>http://time.com/8515/hungry-planet-what-the-world-eats/</w:t>
        </w:r>
      </w:hyperlink>
      <w:r w:rsidRPr="000B7D18">
        <w:rPr>
          <w:rFonts w:ascii="Arial" w:hAnsi="Arial" w:cs="Arial"/>
          <w:i/>
          <w:sz w:val="20"/>
          <w:szCs w:val="20"/>
          <w:lang w:val="en-US"/>
        </w:rPr>
        <w:t xml:space="preserve"> Number 23</w:t>
      </w:r>
    </w:p>
    <w:p w:rsidR="000F3CC0" w:rsidRPr="000B7D18" w:rsidRDefault="000F3CC0" w:rsidP="000F3CC0">
      <w:pPr>
        <w:jc w:val="both"/>
        <w:rPr>
          <w:rFonts w:ascii="Arial" w:hAnsi="Arial" w:cs="Arial"/>
          <w:sz w:val="20"/>
          <w:szCs w:val="20"/>
          <w:lang w:val="en-US"/>
        </w:rPr>
      </w:pPr>
      <w:r w:rsidRPr="000B7D18">
        <w:rPr>
          <w:rFonts w:ascii="Arial" w:hAnsi="Arial" w:cs="Arial"/>
          <w:sz w:val="20"/>
          <w:szCs w:val="20"/>
          <w:lang w:val="en-US"/>
        </w:rPr>
        <w:t>Soumana Natomo and his family gather on the rooftop of their home in the village ofKouakourou on the Niger River. Their Muslim faith allows husbands to take up to four wives, provided they are supported and treated equally. Natomo (center, in blue) has two wives seated at his sides: Fatoumata Toure (right) and Pama Kondo (left) and a total of nine children. Soumana’s sister-in-law Kadia (left of Pama) and her two children are living with Natomo’s family while her husband works in Ivory Coast. The sparse selection of foods re</w:t>
      </w:r>
      <w:r w:rsidRPr="000B7D18">
        <w:rPr>
          <w:rFonts w:ascii="Arial" w:hAnsi="Arial" w:cs="Arial"/>
          <w:sz w:val="20"/>
          <w:szCs w:val="20"/>
          <w:lang w:val="en-US"/>
        </w:rPr>
        <w:t>p</w:t>
      </w:r>
      <w:r w:rsidRPr="000B7D18">
        <w:rPr>
          <w:rFonts w:ascii="Arial" w:hAnsi="Arial" w:cs="Arial"/>
          <w:sz w:val="20"/>
          <w:szCs w:val="20"/>
          <w:lang w:val="en-US"/>
        </w:rPr>
        <w:t>resented in their week’s worth reflects the family’s low-tech existence. They live in a complex of mud-brick houses lined with high-walled courtyards. Their windowless home is minimally furnished with sleeping mats and possibly a cushion or stool. They have no electricity and their water comes from community wells or the river.</w:t>
      </w:r>
    </w:p>
    <w:p w:rsidR="000F3CC0" w:rsidRPr="000B7D18" w:rsidRDefault="000F3CC0" w:rsidP="000F3CC0">
      <w:pPr>
        <w:jc w:val="both"/>
        <w:rPr>
          <w:rFonts w:ascii="Arial" w:hAnsi="Arial" w:cs="Arial"/>
          <w:sz w:val="20"/>
          <w:szCs w:val="20"/>
          <w:lang w:val="en-US"/>
        </w:rPr>
      </w:pPr>
      <w:r w:rsidRPr="000B7D18">
        <w:rPr>
          <w:rFonts w:ascii="Arial" w:hAnsi="Arial" w:cs="Arial"/>
          <w:sz w:val="20"/>
          <w:szCs w:val="20"/>
          <w:lang w:val="en-US"/>
        </w:rPr>
        <w:t xml:space="preserve">Breakfast in Soumana Natomo’s large household begins before sunrise when his second wife, Fatouma Toure, starts the morning fire in the courtyard of first wife Pama Kondo’s home. The Muslim grain trader begins his day with prayer as the children awaken in both of his houses (each wife has her own). Roosters provide accompaniment to the sound of millet being winnowed before breakfast. Water is poured over the grain then sloshed back and forth as debris is picked out by hand. The millet porridge is then cooked in water and tamarind juice over a fire until thickened. The combined family of 15 (including Natomo’s sister-in-law and three children) eats from the cooking pot. Some mornings the family has a rice porridge cooked with sour milk. Other mornings breakfast is a fried cake called </w:t>
      </w:r>
      <w:r w:rsidRPr="000B7D18">
        <w:rPr>
          <w:rFonts w:ascii="Arial" w:hAnsi="Arial" w:cs="Arial"/>
          <w:i/>
          <w:sz w:val="20"/>
          <w:szCs w:val="20"/>
          <w:lang w:val="en-US"/>
        </w:rPr>
        <w:t>ngome</w:t>
      </w:r>
      <w:r w:rsidRPr="000B7D18">
        <w:rPr>
          <w:rFonts w:ascii="Arial" w:hAnsi="Arial" w:cs="Arial"/>
          <w:sz w:val="20"/>
          <w:szCs w:val="20"/>
          <w:lang w:val="en-US"/>
        </w:rPr>
        <w:t xml:space="preserve"> made of pounded millet or corn, with flour, oil, and salt. Co-wife Fatoumata Toure sells these in the weekend market and also on the street outside her house. Lunch is normally a stew of oil, tomato, onion, salt, and water from the community wells, and dried fish if there is enough money. The stew is eaten with white smoked rice. Dinner is a dish called </w:t>
      </w:r>
      <w:r w:rsidRPr="000B7D18">
        <w:rPr>
          <w:rFonts w:ascii="Arial" w:hAnsi="Arial" w:cs="Arial"/>
          <w:i/>
          <w:sz w:val="20"/>
          <w:szCs w:val="20"/>
          <w:lang w:val="en-US"/>
        </w:rPr>
        <w:t>to,</w:t>
      </w:r>
      <w:r w:rsidRPr="000B7D18">
        <w:rPr>
          <w:rFonts w:ascii="Arial" w:hAnsi="Arial" w:cs="Arial"/>
          <w:sz w:val="20"/>
          <w:szCs w:val="20"/>
          <w:lang w:val="en-US"/>
        </w:rPr>
        <w:t xml:space="preserve"> a traditional mixture of millet or corn mixed with water; and okra soup made with hot red peppers, salt, and bouillon-type cubes. The children wash the few dishes used in the nearby Niger River.</w:t>
      </w:r>
    </w:p>
    <w:p w:rsidR="000F3CC0" w:rsidRPr="000B7D18" w:rsidRDefault="000F3CC0" w:rsidP="000F3CC0">
      <w:pPr>
        <w:jc w:val="both"/>
        <w:rPr>
          <w:rFonts w:ascii="Arial" w:hAnsi="Arial" w:cs="Arial"/>
          <w:sz w:val="20"/>
          <w:szCs w:val="20"/>
          <w:lang w:val="en-US"/>
        </w:rPr>
      </w:pPr>
      <w:r w:rsidRPr="000B7D18">
        <w:rPr>
          <w:rFonts w:ascii="Arial" w:hAnsi="Arial" w:cs="Arial"/>
          <w:sz w:val="20"/>
          <w:szCs w:val="20"/>
          <w:lang w:val="en-US"/>
        </w:rPr>
        <w:t>Twelve-year-old Fourou glances up from a breakfast of thin rice porridge cooked with sour milk. Natomo’s two wives alternate cooking at Pama’s home, where all meals are prepared and eaten. Like most of their neighbors, Natomo and his family eat outdoors on low stools around a communal pot. Cooking, eating, and daily life in general take place outside in the family’s courtyard.</w:t>
      </w:r>
    </w:p>
    <w:p w:rsidR="000F3CC0" w:rsidRPr="000B7D18" w:rsidRDefault="000F3CC0" w:rsidP="000F3CC0">
      <w:pPr>
        <w:jc w:val="both"/>
        <w:rPr>
          <w:rFonts w:ascii="Arial" w:hAnsi="Arial" w:cs="Arial"/>
          <w:i/>
          <w:sz w:val="20"/>
          <w:szCs w:val="20"/>
          <w:lang w:val="en-US"/>
        </w:rPr>
      </w:pPr>
      <w:r w:rsidRPr="000B7D18">
        <w:rPr>
          <w:rFonts w:ascii="Arial" w:hAnsi="Arial" w:cs="Arial"/>
          <w:i/>
          <w:sz w:val="20"/>
          <w:szCs w:val="20"/>
          <w:lang w:val="en-US"/>
        </w:rPr>
        <w:t>Further information in Menzel &amp; D’Aluisio (2005: 207-217)</w:t>
      </w:r>
    </w:p>
    <w:p w:rsidR="000F3CC0" w:rsidRDefault="000F3CC0" w:rsidP="000F3CC0">
      <w:pPr>
        <w:rPr>
          <w:rFonts w:ascii="Arial" w:hAnsi="Arial" w:cs="Arial"/>
          <w:b/>
          <w:lang w:val="en-US"/>
        </w:rPr>
      </w:pPr>
      <w:r>
        <w:rPr>
          <w:rFonts w:ascii="Arial" w:hAnsi="Arial" w:cs="Arial"/>
          <w:b/>
          <w:lang w:val="en-US"/>
        </w:rPr>
        <w:br w:type="page"/>
      </w:r>
    </w:p>
    <w:p w:rsidR="000F3CC0" w:rsidRPr="00122164" w:rsidRDefault="000F3CC0" w:rsidP="000F3CC0">
      <w:pPr>
        <w:rPr>
          <w:rFonts w:ascii="Arial" w:hAnsi="Arial" w:cs="Arial"/>
          <w:b/>
          <w:lang w:val="en-US"/>
        </w:rPr>
      </w:pPr>
      <w:r w:rsidRPr="00122164">
        <w:rPr>
          <w:rFonts w:ascii="Arial" w:hAnsi="Arial" w:cs="Arial"/>
          <w:b/>
          <w:lang w:val="en-US"/>
        </w:rPr>
        <w:t>2. Family Dudo, Bosnia and Herzegovina</w:t>
      </w:r>
    </w:p>
    <w:p w:rsidR="000F3CC0" w:rsidRPr="000B7D18" w:rsidRDefault="000F3CC0" w:rsidP="000F3CC0">
      <w:pPr>
        <w:rPr>
          <w:rFonts w:ascii="Arial" w:hAnsi="Arial" w:cs="Arial"/>
          <w:i/>
          <w:sz w:val="20"/>
          <w:szCs w:val="20"/>
          <w:lang w:val="en-US"/>
        </w:rPr>
      </w:pPr>
      <w:r w:rsidRPr="000B7D18">
        <w:rPr>
          <w:rFonts w:ascii="Arial" w:hAnsi="Arial" w:cs="Arial"/>
          <w:i/>
          <w:sz w:val="20"/>
          <w:szCs w:val="20"/>
          <w:lang w:val="en-US"/>
        </w:rPr>
        <w:t xml:space="preserve">Picture: </w:t>
      </w:r>
      <w:hyperlink r:id="rId7" w:history="1">
        <w:r w:rsidRPr="000B7D18">
          <w:rPr>
            <w:rStyle w:val="Collegamentoipertestuale"/>
            <w:rFonts w:ascii="Arial" w:hAnsi="Arial" w:cs="Arial"/>
            <w:i/>
            <w:sz w:val="20"/>
            <w:szCs w:val="20"/>
            <w:lang w:val="en-US"/>
          </w:rPr>
          <w:t>http://www.demilked.com/what-the-world-eats/</w:t>
        </w:r>
      </w:hyperlink>
    </w:p>
    <w:p w:rsidR="000F3CC0" w:rsidRPr="000B7D18" w:rsidRDefault="000F3CC0" w:rsidP="000F3CC0">
      <w:pPr>
        <w:rPr>
          <w:rFonts w:ascii="Arial" w:hAnsi="Arial" w:cs="Arial"/>
          <w:sz w:val="20"/>
          <w:szCs w:val="20"/>
          <w:lang w:val="en-US"/>
        </w:rPr>
      </w:pPr>
      <w:r w:rsidRPr="000B7D18">
        <w:rPr>
          <w:rFonts w:ascii="Arial" w:hAnsi="Arial" w:cs="Arial"/>
          <w:sz w:val="20"/>
          <w:szCs w:val="20"/>
          <w:lang w:val="en-US"/>
        </w:rPr>
        <w:t>The Dudo family stands in the kitchen/dining room of their home in Sarajevo with one week’s worth of food. Ensada (left), Rasim (right), and their children Ibrahim, Emina, and Amila r</w:t>
      </w:r>
      <w:r w:rsidRPr="000B7D18">
        <w:rPr>
          <w:rFonts w:ascii="Arial" w:hAnsi="Arial" w:cs="Arial"/>
          <w:sz w:val="20"/>
          <w:szCs w:val="20"/>
          <w:lang w:val="en-US"/>
        </w:rPr>
        <w:t>e</w:t>
      </w:r>
      <w:r w:rsidRPr="000B7D18">
        <w:rPr>
          <w:rFonts w:ascii="Arial" w:hAnsi="Arial" w:cs="Arial"/>
          <w:sz w:val="20"/>
          <w:szCs w:val="20"/>
          <w:lang w:val="en-US"/>
        </w:rPr>
        <w:t>mained in Sarajevo during the violent civil war of the early 1990s. Although they struggled to survive and put food on their table – Rasim’s father died at the front – they were luckier than most Sarajevans. Living in the foothills above the city, they had their own well for water, fruit trees, a vegetable garden, and a milk cow. Today they still live in the same two-family home that was built by Rasim’s father before the conflict.</w:t>
      </w:r>
    </w:p>
    <w:p w:rsidR="000F3CC0" w:rsidRPr="000B7D18" w:rsidRDefault="000F3CC0" w:rsidP="000F3CC0">
      <w:pPr>
        <w:jc w:val="both"/>
        <w:rPr>
          <w:rFonts w:ascii="Arial" w:hAnsi="Arial" w:cs="Arial"/>
          <w:sz w:val="20"/>
          <w:szCs w:val="20"/>
          <w:lang w:val="en-US"/>
        </w:rPr>
      </w:pPr>
      <w:r w:rsidRPr="000B7D18">
        <w:rPr>
          <w:rFonts w:ascii="Arial" w:hAnsi="Arial" w:cs="Arial"/>
          <w:sz w:val="20"/>
          <w:szCs w:val="20"/>
          <w:lang w:val="en-US"/>
        </w:rPr>
        <w:t>Throughout war-ravaged Bosnia in the early 1990’s, the Dudo family struggled along with the rest of Sarajevo to put food on the table. But while most of the city dwellers had to brave sniper’s bullets to stand in line for water rations, the Dudo family drew water from a well they had dug before the war and shared their good fortune with neighbors.</w:t>
      </w:r>
    </w:p>
    <w:p w:rsidR="000F3CC0" w:rsidRPr="000B7D18" w:rsidRDefault="000F3CC0" w:rsidP="000F3CC0">
      <w:pPr>
        <w:jc w:val="both"/>
        <w:rPr>
          <w:rFonts w:ascii="Arial" w:hAnsi="Arial" w:cs="Arial"/>
          <w:sz w:val="20"/>
          <w:szCs w:val="20"/>
          <w:lang w:val="en-US"/>
        </w:rPr>
      </w:pPr>
      <w:r w:rsidRPr="000B7D18">
        <w:rPr>
          <w:rFonts w:ascii="Arial" w:hAnsi="Arial" w:cs="Arial"/>
          <w:sz w:val="20"/>
          <w:szCs w:val="20"/>
          <w:lang w:val="en-US"/>
        </w:rPr>
        <w:t>Life is much easier today for Sarajevans although most are still struggling to regain their pre-war financial security. Ensada, who works for a Muslim aid organization, and Rasim, a taxi driver, have three children; and all converge on the house for lunch, typically the most i</w:t>
      </w:r>
      <w:r w:rsidRPr="000B7D18">
        <w:rPr>
          <w:rFonts w:ascii="Arial" w:hAnsi="Arial" w:cs="Arial"/>
          <w:sz w:val="20"/>
          <w:szCs w:val="20"/>
          <w:lang w:val="en-US"/>
        </w:rPr>
        <w:t>m</w:t>
      </w:r>
      <w:r w:rsidRPr="000B7D18">
        <w:rPr>
          <w:rFonts w:ascii="Arial" w:hAnsi="Arial" w:cs="Arial"/>
          <w:sz w:val="20"/>
          <w:szCs w:val="20"/>
          <w:lang w:val="en-US"/>
        </w:rPr>
        <w:t xml:space="preserve">portant meal of the day. Ensada makes stewed chicken, or </w:t>
      </w:r>
      <w:r w:rsidRPr="000B7D18">
        <w:rPr>
          <w:rFonts w:ascii="Arial" w:hAnsi="Arial" w:cs="Arial"/>
          <w:i/>
          <w:sz w:val="20"/>
          <w:szCs w:val="20"/>
          <w:lang w:val="en-US"/>
        </w:rPr>
        <w:t>bosanski lonac</w:t>
      </w:r>
      <w:r w:rsidRPr="000B7D18">
        <w:rPr>
          <w:rFonts w:ascii="Arial" w:hAnsi="Arial" w:cs="Arial"/>
          <w:sz w:val="20"/>
          <w:szCs w:val="20"/>
          <w:lang w:val="en-US"/>
        </w:rPr>
        <w:t xml:space="preserve"> – a meat and vegetable stew usually made with mutton. The Dudos are Muslim and therefore eat no pork. For lunch they also have salad. Dinner might include lunch leftovers along with </w:t>
      </w:r>
      <w:r w:rsidRPr="000B7D18">
        <w:rPr>
          <w:rFonts w:ascii="Arial" w:hAnsi="Arial" w:cs="Arial"/>
          <w:i/>
          <w:sz w:val="20"/>
          <w:szCs w:val="20"/>
          <w:lang w:val="en-US"/>
        </w:rPr>
        <w:t>ayjar</w:t>
      </w:r>
      <w:r w:rsidRPr="000B7D18">
        <w:rPr>
          <w:rFonts w:ascii="Arial" w:hAnsi="Arial" w:cs="Arial"/>
          <w:sz w:val="20"/>
          <w:szCs w:val="20"/>
          <w:lang w:val="en-US"/>
        </w:rPr>
        <w:t>, a pr</w:t>
      </w:r>
      <w:r w:rsidRPr="000B7D18">
        <w:rPr>
          <w:rFonts w:ascii="Arial" w:hAnsi="Arial" w:cs="Arial"/>
          <w:sz w:val="20"/>
          <w:szCs w:val="20"/>
          <w:lang w:val="en-US"/>
        </w:rPr>
        <w:t>e</w:t>
      </w:r>
      <w:r w:rsidRPr="000B7D18">
        <w:rPr>
          <w:rFonts w:ascii="Arial" w:hAnsi="Arial" w:cs="Arial"/>
          <w:sz w:val="20"/>
          <w:szCs w:val="20"/>
          <w:lang w:val="en-US"/>
        </w:rPr>
        <w:t>served eggplant and red pepper spread, on crusty slices of bread.</w:t>
      </w:r>
    </w:p>
    <w:p w:rsidR="000F3CC0" w:rsidRPr="000B7D18" w:rsidRDefault="000F3CC0" w:rsidP="000F3CC0">
      <w:pPr>
        <w:rPr>
          <w:rFonts w:ascii="Arial" w:hAnsi="Arial" w:cs="Arial"/>
          <w:sz w:val="20"/>
          <w:szCs w:val="20"/>
          <w:lang w:val="en-US"/>
        </w:rPr>
      </w:pPr>
      <w:r w:rsidRPr="000B7D18">
        <w:rPr>
          <w:rFonts w:ascii="Arial" w:hAnsi="Arial" w:cs="Arial"/>
          <w:sz w:val="20"/>
          <w:szCs w:val="20"/>
          <w:lang w:val="en-US"/>
        </w:rPr>
        <w:t xml:space="preserve">Ensada bakes on the weekends. </w:t>
      </w:r>
      <w:r w:rsidRPr="000B7D18">
        <w:rPr>
          <w:rFonts w:ascii="Arial" w:hAnsi="Arial" w:cs="Arial"/>
          <w:i/>
          <w:sz w:val="20"/>
          <w:szCs w:val="20"/>
          <w:lang w:val="en-US"/>
        </w:rPr>
        <w:t>Rahat lokum</w:t>
      </w:r>
      <w:r w:rsidRPr="000B7D18">
        <w:rPr>
          <w:rFonts w:ascii="Arial" w:hAnsi="Arial" w:cs="Arial"/>
          <w:sz w:val="20"/>
          <w:szCs w:val="20"/>
          <w:lang w:val="en-US"/>
        </w:rPr>
        <w:t xml:space="preserve">, nutty jellied chews and </w:t>
      </w:r>
      <w:r w:rsidRPr="000B7D18">
        <w:rPr>
          <w:rFonts w:ascii="Arial" w:hAnsi="Arial" w:cs="Arial"/>
          <w:i/>
          <w:sz w:val="20"/>
          <w:szCs w:val="20"/>
          <w:lang w:val="en-US"/>
        </w:rPr>
        <w:t>halva</w:t>
      </w:r>
      <w:r w:rsidRPr="000B7D18">
        <w:rPr>
          <w:rFonts w:ascii="Arial" w:hAnsi="Arial" w:cs="Arial"/>
          <w:sz w:val="20"/>
          <w:szCs w:val="20"/>
          <w:lang w:val="en-US"/>
        </w:rPr>
        <w:t xml:space="preserve">, a confection tradition – all made from honey and ground sesam seeds are her specialties. </w:t>
      </w:r>
    </w:p>
    <w:p w:rsidR="000F3CC0" w:rsidRPr="000B7D18" w:rsidRDefault="000F3CC0" w:rsidP="000F3CC0">
      <w:pPr>
        <w:rPr>
          <w:rFonts w:ascii="Arial" w:hAnsi="Arial" w:cs="Arial"/>
          <w:i/>
          <w:sz w:val="20"/>
          <w:szCs w:val="20"/>
          <w:lang w:val="en-US"/>
        </w:rPr>
      </w:pPr>
      <w:r w:rsidRPr="000B7D18">
        <w:rPr>
          <w:rFonts w:ascii="Arial" w:hAnsi="Arial" w:cs="Arial"/>
          <w:i/>
          <w:sz w:val="20"/>
          <w:szCs w:val="20"/>
          <w:lang w:val="en-US"/>
        </w:rPr>
        <w:t>For further information see Menzel &amp; D’Aluisio (2005: 47-51)</w:t>
      </w:r>
    </w:p>
    <w:p w:rsidR="000F3CC0" w:rsidRDefault="000F3CC0" w:rsidP="000F3CC0">
      <w:pPr>
        <w:rPr>
          <w:rFonts w:ascii="Arial" w:hAnsi="Arial" w:cs="Arial"/>
          <w:b/>
          <w:lang w:val="en-US"/>
        </w:rPr>
      </w:pPr>
      <w:r>
        <w:rPr>
          <w:rFonts w:ascii="Arial" w:hAnsi="Arial" w:cs="Arial"/>
          <w:b/>
          <w:lang w:val="en-US"/>
        </w:rPr>
        <w:br w:type="page"/>
      </w:r>
    </w:p>
    <w:p w:rsidR="000F3CC0" w:rsidRPr="000B7D18" w:rsidRDefault="000F3CC0" w:rsidP="000F3CC0">
      <w:pPr>
        <w:rPr>
          <w:rFonts w:ascii="Arial" w:hAnsi="Arial" w:cs="Arial"/>
          <w:b/>
          <w:lang w:val="en-US"/>
        </w:rPr>
      </w:pPr>
      <w:r w:rsidRPr="000B7D18">
        <w:rPr>
          <w:rFonts w:ascii="Arial" w:hAnsi="Arial" w:cs="Arial"/>
          <w:b/>
          <w:lang w:val="en-US"/>
        </w:rPr>
        <w:t xml:space="preserve">3. Family Ayme, Ecuador </w:t>
      </w:r>
    </w:p>
    <w:p w:rsidR="000F3CC0" w:rsidRPr="000B7D18" w:rsidRDefault="000F3CC0" w:rsidP="000F3CC0">
      <w:pPr>
        <w:rPr>
          <w:rFonts w:ascii="Arial" w:hAnsi="Arial" w:cs="Arial"/>
          <w:i/>
          <w:lang w:val="en-US"/>
        </w:rPr>
      </w:pPr>
      <w:r w:rsidRPr="000B7D18">
        <w:rPr>
          <w:rFonts w:ascii="Arial" w:hAnsi="Arial" w:cs="Arial"/>
          <w:i/>
          <w:lang w:val="en-US"/>
        </w:rPr>
        <w:t xml:space="preserve">Picture: </w:t>
      </w:r>
      <w:hyperlink r:id="rId8" w:history="1">
        <w:r w:rsidRPr="000B7D18">
          <w:rPr>
            <w:rStyle w:val="Collegamentoipertestuale"/>
            <w:rFonts w:ascii="Arial" w:hAnsi="Arial" w:cs="Arial"/>
            <w:i/>
            <w:lang w:val="en-US"/>
          </w:rPr>
          <w:t>http://time.com/8515/hungry-planet-what-the-world-eats/</w:t>
        </w:r>
      </w:hyperlink>
      <w:r w:rsidRPr="000B7D18">
        <w:rPr>
          <w:rFonts w:ascii="Arial" w:hAnsi="Arial" w:cs="Arial"/>
          <w:i/>
          <w:lang w:val="en-US"/>
        </w:rPr>
        <w:t xml:space="preserve"> Number 12</w:t>
      </w:r>
    </w:p>
    <w:p w:rsidR="000F3CC0" w:rsidRPr="000B7D18" w:rsidRDefault="000F3CC0" w:rsidP="000F3CC0">
      <w:pPr>
        <w:jc w:val="both"/>
        <w:rPr>
          <w:rFonts w:ascii="Arial" w:hAnsi="Arial" w:cs="Arial"/>
          <w:sz w:val="20"/>
          <w:szCs w:val="20"/>
          <w:lang w:val="en-US"/>
        </w:rPr>
      </w:pPr>
      <w:r w:rsidRPr="000B7D18">
        <w:rPr>
          <w:rFonts w:ascii="Arial" w:hAnsi="Arial" w:cs="Arial"/>
          <w:sz w:val="20"/>
          <w:szCs w:val="20"/>
          <w:lang w:val="en-US"/>
        </w:rPr>
        <w:t>Wearing traditional felt hats, the members of the Ayme family gather around their week’s worth of food in their kitchen house (they have sleeping house too) in Tingo, Ecuador, a vi</w:t>
      </w:r>
      <w:r w:rsidRPr="000B7D18">
        <w:rPr>
          <w:rFonts w:ascii="Arial" w:hAnsi="Arial" w:cs="Arial"/>
          <w:sz w:val="20"/>
          <w:szCs w:val="20"/>
          <w:lang w:val="en-US"/>
        </w:rPr>
        <w:t>l</w:t>
      </w:r>
      <w:r w:rsidRPr="000B7D18">
        <w:rPr>
          <w:rFonts w:ascii="Arial" w:hAnsi="Arial" w:cs="Arial"/>
          <w:sz w:val="20"/>
          <w:szCs w:val="20"/>
          <w:lang w:val="en-US"/>
        </w:rPr>
        <w:t xml:space="preserve">lage in the central Andes. They grow much of their food—potatoes, </w:t>
      </w:r>
      <w:r w:rsidRPr="000B7D18">
        <w:rPr>
          <w:rFonts w:ascii="Arial" w:hAnsi="Arial" w:cs="Arial"/>
          <w:i/>
          <w:sz w:val="20"/>
          <w:szCs w:val="20"/>
          <w:lang w:val="en-US"/>
        </w:rPr>
        <w:t>oca</w:t>
      </w:r>
      <w:r w:rsidRPr="000B7D18">
        <w:rPr>
          <w:rFonts w:ascii="Arial" w:hAnsi="Arial" w:cs="Arial"/>
          <w:sz w:val="20"/>
          <w:szCs w:val="20"/>
          <w:lang w:val="en-US"/>
        </w:rPr>
        <w:t xml:space="preserve"> (a root vegetable), corn, wheat, broad beans, and onions—in fields located at 11,000 feet above sea level. A few times per year they eat chicken and </w:t>
      </w:r>
      <w:r w:rsidRPr="000B7D18">
        <w:rPr>
          <w:rFonts w:ascii="Arial" w:hAnsi="Arial" w:cs="Arial"/>
          <w:i/>
          <w:sz w:val="20"/>
          <w:szCs w:val="20"/>
          <w:lang w:val="en-US"/>
        </w:rPr>
        <w:t>cuy</w:t>
      </w:r>
      <w:r w:rsidRPr="000B7D18">
        <w:rPr>
          <w:rFonts w:ascii="Arial" w:hAnsi="Arial" w:cs="Arial"/>
          <w:sz w:val="20"/>
          <w:szCs w:val="20"/>
          <w:lang w:val="en-US"/>
        </w:rPr>
        <w:t xml:space="preserve"> (guinea pig); otherwise, milk from family cows is their primary source of animal protein. To purchase additional food, they rely on the occ</w:t>
      </w:r>
      <w:r w:rsidRPr="000B7D18">
        <w:rPr>
          <w:rFonts w:ascii="Arial" w:hAnsi="Arial" w:cs="Arial"/>
          <w:sz w:val="20"/>
          <w:szCs w:val="20"/>
          <w:lang w:val="en-US"/>
        </w:rPr>
        <w:t>a</w:t>
      </w:r>
      <w:r w:rsidRPr="000B7D18">
        <w:rPr>
          <w:rFonts w:ascii="Arial" w:hAnsi="Arial" w:cs="Arial"/>
          <w:sz w:val="20"/>
          <w:szCs w:val="20"/>
          <w:lang w:val="en-US"/>
        </w:rPr>
        <w:t>sional sale of a sheep from their flock of 50, and husband Orlando’s salary of $50 per month as Tingo’s representative to a national political party. Even so, money is tight.</w:t>
      </w:r>
    </w:p>
    <w:p w:rsidR="000F3CC0" w:rsidRPr="000B7D18" w:rsidRDefault="000F3CC0" w:rsidP="000F3CC0">
      <w:pPr>
        <w:jc w:val="both"/>
        <w:rPr>
          <w:rFonts w:ascii="Arial" w:hAnsi="Arial" w:cs="Arial"/>
          <w:sz w:val="20"/>
          <w:szCs w:val="20"/>
          <w:lang w:val="en-US"/>
        </w:rPr>
      </w:pPr>
      <w:r w:rsidRPr="000B7D18">
        <w:rPr>
          <w:rFonts w:ascii="Arial" w:hAnsi="Arial" w:cs="Arial"/>
          <w:sz w:val="20"/>
          <w:szCs w:val="20"/>
          <w:lang w:val="en-US"/>
        </w:rPr>
        <w:t>The windstorms that whip through the Andean mountains during the dry months of Septe</w:t>
      </w:r>
      <w:r w:rsidRPr="000B7D18">
        <w:rPr>
          <w:rFonts w:ascii="Arial" w:hAnsi="Arial" w:cs="Arial"/>
          <w:sz w:val="20"/>
          <w:szCs w:val="20"/>
          <w:lang w:val="en-US"/>
        </w:rPr>
        <w:t>m</w:t>
      </w:r>
      <w:r w:rsidRPr="000B7D18">
        <w:rPr>
          <w:rFonts w:ascii="Arial" w:hAnsi="Arial" w:cs="Arial"/>
          <w:sz w:val="20"/>
          <w:szCs w:val="20"/>
          <w:lang w:val="en-US"/>
        </w:rPr>
        <w:t>ber and October render even the shortest walk a trial. Still, subsistence farmers rely on a good harvest, so no matter the weather, the Ayme family must tend to its fields. Stiff winds deliver a spray of dirt against the tin roof of the family’s earth-walled sleeping room throug</w:t>
      </w:r>
      <w:r w:rsidRPr="000B7D18">
        <w:rPr>
          <w:rFonts w:ascii="Arial" w:hAnsi="Arial" w:cs="Arial"/>
          <w:sz w:val="20"/>
          <w:szCs w:val="20"/>
          <w:lang w:val="en-US"/>
        </w:rPr>
        <w:t>h</w:t>
      </w:r>
      <w:r w:rsidRPr="000B7D18">
        <w:rPr>
          <w:rFonts w:ascii="Arial" w:hAnsi="Arial" w:cs="Arial"/>
          <w:sz w:val="20"/>
          <w:szCs w:val="20"/>
          <w:lang w:val="en-US"/>
        </w:rPr>
        <w:t xml:space="preserve">out the night. The young couple and their children awaken early— some prepare for school and others pull on their clothes to tend the family’s sheep. Ermalinda is still breast-feeding her youngest son, so she bundles him closely to her while she stoops to make the cooking fire. She puts water on to boil that daughter Nataly, 8, has fetched from a spring a short walk away. Breakfast is dry parched corn and tiny roasted potatoes eaten from a communal bowl on the floor, a bit of </w:t>
      </w:r>
      <w:r w:rsidRPr="000B7D18">
        <w:rPr>
          <w:rFonts w:ascii="Arial" w:hAnsi="Arial" w:cs="Arial"/>
          <w:i/>
          <w:sz w:val="20"/>
          <w:szCs w:val="20"/>
          <w:lang w:val="en-US"/>
        </w:rPr>
        <w:t>panela</w:t>
      </w:r>
      <w:r w:rsidRPr="000B7D18">
        <w:rPr>
          <w:rFonts w:ascii="Arial" w:hAnsi="Arial" w:cs="Arial"/>
          <w:sz w:val="20"/>
          <w:szCs w:val="20"/>
          <w:lang w:val="en-US"/>
        </w:rPr>
        <w:t xml:space="preserve"> (brown sugar), and hot tea. Orlando and his two older sons walk to their potato field one-half mile away, to ready it for the next potato crop. Most of the year the family plants root crops that will not get damaged in the fierce winds. They plant grains only during the rainy season. Daughter Jessica, 10, is the family sheepherder. The sheep are never eaten by the family. They are raised to be sold during the periods when there is not</w:t>
      </w:r>
      <w:r w:rsidRPr="000B7D18">
        <w:rPr>
          <w:rFonts w:ascii="Arial" w:hAnsi="Arial" w:cs="Arial"/>
          <w:sz w:val="20"/>
          <w:szCs w:val="20"/>
          <w:lang w:val="en-US"/>
        </w:rPr>
        <w:t>h</w:t>
      </w:r>
      <w:r w:rsidRPr="000B7D18">
        <w:rPr>
          <w:rFonts w:ascii="Arial" w:hAnsi="Arial" w:cs="Arial"/>
          <w:sz w:val="20"/>
          <w:szCs w:val="20"/>
          <w:lang w:val="en-US"/>
        </w:rPr>
        <w:t xml:space="preserve">ing to harvest and all of their food is purchased at a distant weekly market. Their land is less fertile than that further down the mountain “but it’s too expensive down there,” says Orlando. Instead, he is paid a stipend by the government to represent the indigenous interests of his small village. Women in the area earn extra money by weaving for the local cooperative, and young and old alike take part in community works projects called </w:t>
      </w:r>
      <w:r w:rsidRPr="000B7D18">
        <w:rPr>
          <w:rFonts w:ascii="Arial" w:hAnsi="Arial" w:cs="Arial"/>
          <w:i/>
          <w:sz w:val="20"/>
          <w:szCs w:val="20"/>
          <w:lang w:val="en-US"/>
        </w:rPr>
        <w:t>mingas</w:t>
      </w:r>
      <w:r w:rsidRPr="000B7D18">
        <w:rPr>
          <w:rFonts w:ascii="Arial" w:hAnsi="Arial" w:cs="Arial"/>
          <w:sz w:val="20"/>
          <w:szCs w:val="20"/>
          <w:lang w:val="en-US"/>
        </w:rPr>
        <w:t>.</w:t>
      </w:r>
    </w:p>
    <w:p w:rsidR="000F3CC0" w:rsidRPr="000B7D18" w:rsidRDefault="000F3CC0" w:rsidP="000F3CC0">
      <w:pPr>
        <w:jc w:val="both"/>
        <w:rPr>
          <w:rFonts w:ascii="Arial" w:hAnsi="Arial" w:cs="Arial"/>
          <w:sz w:val="20"/>
          <w:szCs w:val="20"/>
          <w:lang w:val="en-US"/>
        </w:rPr>
      </w:pPr>
      <w:r w:rsidRPr="000B7D18">
        <w:rPr>
          <w:rFonts w:ascii="Arial" w:hAnsi="Arial" w:cs="Arial"/>
          <w:sz w:val="20"/>
          <w:szCs w:val="20"/>
          <w:lang w:val="en-US"/>
        </w:rPr>
        <w:t xml:space="preserve">For dinner, the Aymes have a potato soup with onions. For lunch, they would have soups too, and sometimes, they eat pea-flour porridge with potatoes. </w:t>
      </w:r>
    </w:p>
    <w:p w:rsidR="000F3CC0" w:rsidRPr="000B7D18" w:rsidRDefault="000F3CC0" w:rsidP="000F3CC0">
      <w:pPr>
        <w:rPr>
          <w:rFonts w:ascii="Arial" w:hAnsi="Arial" w:cs="Arial"/>
          <w:i/>
          <w:sz w:val="20"/>
          <w:szCs w:val="20"/>
          <w:lang w:val="en-US"/>
        </w:rPr>
      </w:pPr>
      <w:r w:rsidRPr="000B7D18">
        <w:rPr>
          <w:rFonts w:ascii="Arial" w:hAnsi="Arial" w:cs="Arial"/>
          <w:i/>
          <w:sz w:val="20"/>
          <w:szCs w:val="20"/>
          <w:lang w:val="en-US"/>
        </w:rPr>
        <w:t>For further information see Menzel &amp; D’Aluisio (2005: 107-116)</w:t>
      </w:r>
    </w:p>
    <w:p w:rsidR="000F3CC0" w:rsidRPr="00122164" w:rsidRDefault="000F3CC0" w:rsidP="000F3CC0">
      <w:pPr>
        <w:rPr>
          <w:rFonts w:ascii="Arial" w:hAnsi="Arial" w:cs="Arial"/>
          <w:i/>
          <w:lang w:val="en-US"/>
        </w:rPr>
        <w:sectPr w:rsidR="000F3CC0" w:rsidRPr="00122164">
          <w:footerReference w:type="even" r:id="rId9"/>
          <w:footerReference w:type="default" r:id="rId10"/>
          <w:pgSz w:w="11900" w:h="16840"/>
          <w:pgMar w:top="1440" w:right="1800" w:bottom="1440" w:left="1843" w:header="708" w:footer="708" w:gutter="0"/>
          <w:cols w:space="708"/>
          <w:docGrid w:linePitch="360"/>
        </w:sectPr>
      </w:pPr>
      <w:r w:rsidRPr="000B7D18">
        <w:rPr>
          <w:rFonts w:ascii="Arial" w:hAnsi="Arial" w:cs="Arial"/>
          <w:i/>
          <w:sz w:val="20"/>
          <w:szCs w:val="20"/>
          <w:lang w:val="en-US"/>
        </w:rPr>
        <w:t xml:space="preserve">Source of the different texts: </w:t>
      </w:r>
      <w:hyperlink r:id="rId11" w:history="1">
        <w:r w:rsidRPr="000B7D18">
          <w:rPr>
            <w:rStyle w:val="Collegamentoipertestuale"/>
            <w:rFonts w:ascii="Arial" w:hAnsi="Arial" w:cs="Arial"/>
            <w:i/>
            <w:sz w:val="20"/>
            <w:szCs w:val="20"/>
            <w:lang w:val="en-US"/>
          </w:rPr>
          <w:t>http://www.eusa.org/siteresources/data/files/pg_hungryplanet.pdf</w:t>
        </w:r>
      </w:hyperlink>
      <w:r w:rsidRPr="00122164">
        <w:rPr>
          <w:rFonts w:ascii="Arial" w:hAnsi="Arial" w:cs="Arial"/>
          <w:i/>
          <w:lang w:val="en-US"/>
        </w:rPr>
        <w:t xml:space="preserve"> </w:t>
      </w:r>
    </w:p>
    <w:p w:rsidR="000F3CC0" w:rsidRPr="00122164" w:rsidRDefault="000F3CC0" w:rsidP="000F3CC0">
      <w:pPr>
        <w:rPr>
          <w:rFonts w:ascii="Arial" w:hAnsi="Arial" w:cs="Arial"/>
          <w:b/>
          <w:lang w:val="en-US"/>
        </w:rPr>
      </w:pPr>
      <w:r>
        <w:rPr>
          <w:rFonts w:ascii="Arial" w:hAnsi="Arial" w:cs="Arial"/>
          <w:b/>
          <w:lang w:val="en-US"/>
        </w:rPr>
        <w:t xml:space="preserve">Worksheet </w:t>
      </w:r>
      <w:r w:rsidRPr="00122164">
        <w:rPr>
          <w:rFonts w:ascii="Arial" w:hAnsi="Arial" w:cs="Arial"/>
          <w:b/>
          <w:lang w:val="en-US"/>
        </w:rPr>
        <w:t xml:space="preserve">A: Weekly </w:t>
      </w:r>
      <w:r>
        <w:rPr>
          <w:rFonts w:ascii="Arial" w:hAnsi="Arial" w:cs="Arial"/>
          <w:b/>
          <w:lang w:val="en-US"/>
        </w:rPr>
        <w:t xml:space="preserve">eating </w:t>
      </w:r>
      <w:r w:rsidRPr="00122164">
        <w:rPr>
          <w:rFonts w:ascii="Arial" w:hAnsi="Arial" w:cs="Arial"/>
          <w:b/>
          <w:lang w:val="en-US"/>
        </w:rPr>
        <w:t xml:space="preserve">habits of your family </w:t>
      </w:r>
    </w:p>
    <w:p w:rsidR="000F3CC0" w:rsidRPr="00122164" w:rsidRDefault="000F3CC0" w:rsidP="000F3CC0">
      <w:pPr>
        <w:rPr>
          <w:rFonts w:ascii="Arial" w:hAnsi="Arial" w:cs="Arial"/>
          <w:lang w:val="en-US"/>
        </w:rPr>
      </w:pPr>
    </w:p>
    <w:p w:rsidR="000F3CC0" w:rsidRPr="00122164" w:rsidRDefault="000F3CC0" w:rsidP="000F3CC0">
      <w:pPr>
        <w:ind w:left="-851" w:right="-924" w:firstLine="851"/>
        <w:rPr>
          <w:rFonts w:ascii="Arial" w:hAnsi="Arial" w:cs="Arial"/>
          <w:lang w:val="en-US"/>
        </w:rPr>
      </w:pPr>
      <w:r w:rsidRPr="00122164">
        <w:rPr>
          <w:rFonts w:ascii="Arial" w:hAnsi="Arial" w:cs="Arial"/>
          <w:lang w:val="en-US"/>
        </w:rPr>
        <w:t>Name: _______________ Amount of family members: _____________</w:t>
      </w:r>
    </w:p>
    <w:p w:rsidR="000F3CC0" w:rsidRPr="00122164" w:rsidRDefault="000F3CC0" w:rsidP="000F3CC0">
      <w:pPr>
        <w:rPr>
          <w:rFonts w:ascii="Arial" w:hAnsi="Arial" w:cs="Arial"/>
          <w:lang w:val="en-US"/>
        </w:rPr>
      </w:pPr>
    </w:p>
    <w:p w:rsidR="000F3CC0" w:rsidRPr="00122164" w:rsidRDefault="000F3CC0" w:rsidP="000F3CC0">
      <w:pPr>
        <w:rPr>
          <w:rFonts w:ascii="Arial" w:hAnsi="Arial" w:cs="Arial"/>
          <w:lang w:val="en-US"/>
        </w:rPr>
      </w:pPr>
      <w:r w:rsidRPr="00122164">
        <w:rPr>
          <w:rFonts w:ascii="Arial" w:hAnsi="Arial" w:cs="Arial"/>
          <w:lang w:val="en-US"/>
        </w:rPr>
        <w:t xml:space="preserve">Report during one week </w:t>
      </w:r>
      <w:r w:rsidRPr="00122164">
        <w:rPr>
          <w:rFonts w:ascii="Arial" w:hAnsi="Arial" w:cs="Arial"/>
          <w:b/>
          <w:lang w:val="en-US"/>
        </w:rPr>
        <w:t>which meal, what kind of food and where</w:t>
      </w:r>
      <w:r w:rsidRPr="00122164">
        <w:rPr>
          <w:rFonts w:ascii="Arial" w:hAnsi="Arial" w:cs="Arial"/>
          <w:lang w:val="en-US"/>
        </w:rPr>
        <w:t xml:space="preserve"> your family eats!</w:t>
      </w:r>
    </w:p>
    <w:p w:rsidR="000F3CC0" w:rsidRPr="00122164" w:rsidRDefault="000F3CC0" w:rsidP="000F3CC0">
      <w:pPr>
        <w:rPr>
          <w:rFonts w:ascii="Arial" w:hAnsi="Arial" w:cs="Arial"/>
          <w:lang w:val="en-US"/>
        </w:rPr>
      </w:pPr>
    </w:p>
    <w:tbl>
      <w:tblPr>
        <w:tblStyle w:val="Grigliatabella"/>
        <w:tblW w:w="15735" w:type="dxa"/>
        <w:tblInd w:w="-743" w:type="dxa"/>
        <w:tblLayout w:type="fixed"/>
        <w:tblLook w:val="04A0" w:firstRow="1" w:lastRow="0" w:firstColumn="1" w:lastColumn="0" w:noHBand="0" w:noVBand="1"/>
      </w:tblPr>
      <w:tblGrid>
        <w:gridCol w:w="1127"/>
        <w:gridCol w:w="1142"/>
        <w:gridCol w:w="992"/>
        <w:gridCol w:w="976"/>
        <w:gridCol w:w="1037"/>
        <w:gridCol w:w="1106"/>
        <w:gridCol w:w="968"/>
        <w:gridCol w:w="1037"/>
        <w:gridCol w:w="1037"/>
        <w:gridCol w:w="1037"/>
        <w:gridCol w:w="1037"/>
        <w:gridCol w:w="1037"/>
        <w:gridCol w:w="1037"/>
        <w:gridCol w:w="1128"/>
        <w:gridCol w:w="1037"/>
      </w:tblGrid>
      <w:tr w:rsidR="000F3CC0" w:rsidRPr="00122164" w:rsidTr="00B311A8">
        <w:tc>
          <w:tcPr>
            <w:tcW w:w="1127" w:type="dxa"/>
            <w:shd w:val="clear" w:color="auto" w:fill="D9D9D9" w:themeFill="background1" w:themeFillShade="D9"/>
          </w:tcPr>
          <w:p w:rsidR="000F3CC0" w:rsidRPr="00122164" w:rsidRDefault="000F3CC0" w:rsidP="00B311A8">
            <w:pPr>
              <w:rPr>
                <w:rFonts w:ascii="Arial" w:hAnsi="Arial" w:cs="Arial"/>
                <w:sz w:val="16"/>
                <w:szCs w:val="16"/>
                <w:lang w:val="en-US"/>
              </w:rPr>
            </w:pPr>
            <w:r w:rsidRPr="00122164">
              <w:rPr>
                <w:rFonts w:ascii="Arial" w:hAnsi="Arial" w:cs="Arial"/>
                <w:b/>
                <w:noProof/>
                <w:sz w:val="16"/>
                <w:szCs w:val="16"/>
                <w:lang w:val="en-US"/>
              </w:rPr>
              <w:t>Meal</w:t>
            </w:r>
          </w:p>
        </w:tc>
        <w:tc>
          <w:tcPr>
            <w:tcW w:w="1142"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Monday</w:t>
            </w:r>
          </w:p>
        </w:tc>
        <w:tc>
          <w:tcPr>
            <w:tcW w:w="992"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where</w:t>
            </w:r>
          </w:p>
        </w:tc>
        <w:tc>
          <w:tcPr>
            <w:tcW w:w="976"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Tuesday</w:t>
            </w:r>
          </w:p>
        </w:tc>
        <w:tc>
          <w:tcPr>
            <w:tcW w:w="1037"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where</w:t>
            </w:r>
          </w:p>
        </w:tc>
        <w:tc>
          <w:tcPr>
            <w:tcW w:w="1106"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Wednesday</w:t>
            </w:r>
          </w:p>
        </w:tc>
        <w:tc>
          <w:tcPr>
            <w:tcW w:w="968"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where</w:t>
            </w:r>
          </w:p>
        </w:tc>
        <w:tc>
          <w:tcPr>
            <w:tcW w:w="1037"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Thursday</w:t>
            </w:r>
          </w:p>
        </w:tc>
        <w:tc>
          <w:tcPr>
            <w:tcW w:w="1037"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where</w:t>
            </w:r>
          </w:p>
        </w:tc>
        <w:tc>
          <w:tcPr>
            <w:tcW w:w="1037"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Friday</w:t>
            </w:r>
          </w:p>
        </w:tc>
        <w:tc>
          <w:tcPr>
            <w:tcW w:w="1037"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where</w:t>
            </w:r>
          </w:p>
        </w:tc>
        <w:tc>
          <w:tcPr>
            <w:tcW w:w="1037"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Saturday</w:t>
            </w:r>
          </w:p>
        </w:tc>
        <w:tc>
          <w:tcPr>
            <w:tcW w:w="1037"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where</w:t>
            </w:r>
          </w:p>
        </w:tc>
        <w:tc>
          <w:tcPr>
            <w:tcW w:w="1128"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Sunday</w:t>
            </w:r>
          </w:p>
        </w:tc>
        <w:tc>
          <w:tcPr>
            <w:tcW w:w="1037" w:type="dxa"/>
            <w:shd w:val="clear" w:color="auto" w:fill="D9D9D9" w:themeFill="background1" w:themeFillShade="D9"/>
          </w:tcPr>
          <w:p w:rsidR="000F3CC0" w:rsidRPr="00122164" w:rsidRDefault="000F3CC0" w:rsidP="00B311A8">
            <w:pPr>
              <w:rPr>
                <w:rFonts w:ascii="Arial" w:hAnsi="Arial" w:cs="Arial"/>
                <w:b/>
                <w:sz w:val="16"/>
                <w:szCs w:val="16"/>
                <w:lang w:val="en-US"/>
              </w:rPr>
            </w:pPr>
            <w:r w:rsidRPr="00122164">
              <w:rPr>
                <w:rFonts w:ascii="Arial" w:hAnsi="Arial" w:cs="Arial"/>
                <w:b/>
                <w:sz w:val="16"/>
                <w:szCs w:val="16"/>
                <w:lang w:val="en-US"/>
              </w:rPr>
              <w:t>where</w:t>
            </w:r>
          </w:p>
        </w:tc>
      </w:tr>
      <w:tr w:rsidR="000F3CC0" w:rsidRPr="00122164" w:rsidTr="00B311A8">
        <w:tc>
          <w:tcPr>
            <w:tcW w:w="1127" w:type="dxa"/>
          </w:tcPr>
          <w:p w:rsidR="000F3CC0" w:rsidRPr="00122164" w:rsidRDefault="000F3CC0" w:rsidP="00B311A8">
            <w:pPr>
              <w:rPr>
                <w:rFonts w:ascii="Apple Chancery" w:hAnsi="Apple Chancery" w:cs="Apple Chancery"/>
                <w:sz w:val="18"/>
                <w:szCs w:val="18"/>
                <w:lang w:val="en-US"/>
              </w:rPr>
            </w:pPr>
            <w:r w:rsidRPr="00122164">
              <w:rPr>
                <w:rFonts w:ascii="Apple Chancery" w:hAnsi="Apple Chancery" w:cs="Apple Chancery"/>
                <w:sz w:val="18"/>
                <w:szCs w:val="18"/>
                <w:lang w:val="en-US"/>
              </w:rPr>
              <w:t>e.g.</w:t>
            </w:r>
          </w:p>
          <w:p w:rsidR="000F3CC0" w:rsidRPr="00122164" w:rsidRDefault="000F3CC0" w:rsidP="00B311A8">
            <w:pPr>
              <w:rPr>
                <w:rFonts w:ascii="Apple Chancery" w:hAnsi="Apple Chancery" w:cs="Apple Chancery"/>
                <w:sz w:val="18"/>
                <w:szCs w:val="18"/>
                <w:lang w:val="en-US"/>
              </w:rPr>
            </w:pPr>
            <w:r w:rsidRPr="00122164">
              <w:rPr>
                <w:rFonts w:ascii="Apple Chancery" w:hAnsi="Apple Chancery" w:cs="Apple Chancery"/>
                <w:sz w:val="18"/>
                <w:szCs w:val="18"/>
                <w:lang w:val="en-US"/>
              </w:rPr>
              <w:t xml:space="preserve">breakfast </w:t>
            </w:r>
          </w:p>
          <w:p w:rsidR="000F3CC0" w:rsidRPr="00122164" w:rsidRDefault="000F3CC0" w:rsidP="00B311A8">
            <w:pPr>
              <w:rPr>
                <w:rFonts w:ascii="Apple Chancery" w:hAnsi="Apple Chancery" w:cs="Apple Chancery"/>
                <w:sz w:val="18"/>
                <w:szCs w:val="18"/>
                <w:lang w:val="en-US"/>
              </w:rPr>
            </w:pPr>
          </w:p>
        </w:tc>
        <w:tc>
          <w:tcPr>
            <w:tcW w:w="1142" w:type="dxa"/>
          </w:tcPr>
          <w:p w:rsidR="000F3CC0" w:rsidRPr="00122164" w:rsidRDefault="000F3CC0" w:rsidP="000F3CC0">
            <w:pPr>
              <w:pStyle w:val="Paragrafoelenco"/>
              <w:numPr>
                <w:ilvl w:val="0"/>
                <w:numId w:val="2"/>
              </w:numPr>
              <w:ind w:left="42" w:hanging="142"/>
              <w:rPr>
                <w:rFonts w:ascii="Apple Chancery" w:hAnsi="Apple Chancery" w:cs="Apple Chancery"/>
                <w:sz w:val="16"/>
                <w:szCs w:val="16"/>
                <w:lang w:val="en-US"/>
              </w:rPr>
            </w:pPr>
            <w:r w:rsidRPr="00122164">
              <w:rPr>
                <w:rFonts w:ascii="Apple Chancery" w:hAnsi="Apple Chancery" w:cs="Apple Chancery"/>
                <w:sz w:val="16"/>
                <w:szCs w:val="16"/>
                <w:lang w:val="en-US"/>
              </w:rPr>
              <w:t>Avocado with yoghurt</w:t>
            </w:r>
          </w:p>
          <w:p w:rsidR="000F3CC0" w:rsidRPr="00122164" w:rsidRDefault="000F3CC0" w:rsidP="000F3CC0">
            <w:pPr>
              <w:pStyle w:val="Paragrafoelenco"/>
              <w:numPr>
                <w:ilvl w:val="0"/>
                <w:numId w:val="2"/>
              </w:numPr>
              <w:ind w:left="42" w:hanging="142"/>
              <w:rPr>
                <w:rFonts w:ascii="Apple Chancery" w:hAnsi="Apple Chancery" w:cs="Apple Chancery"/>
                <w:sz w:val="16"/>
                <w:szCs w:val="16"/>
                <w:lang w:val="en-US"/>
              </w:rPr>
            </w:pPr>
            <w:r w:rsidRPr="00122164">
              <w:rPr>
                <w:rFonts w:ascii="Apple Chancery" w:hAnsi="Apple Chancery" w:cs="Apple Chancery"/>
                <w:sz w:val="16"/>
                <w:szCs w:val="16"/>
                <w:lang w:val="en-US"/>
              </w:rPr>
              <w:t>Bread with marmalade</w:t>
            </w:r>
          </w:p>
        </w:tc>
        <w:tc>
          <w:tcPr>
            <w:tcW w:w="992" w:type="dxa"/>
          </w:tcPr>
          <w:p w:rsidR="000F3CC0" w:rsidRPr="00122164" w:rsidRDefault="000F3CC0" w:rsidP="00B311A8">
            <w:pPr>
              <w:rPr>
                <w:rFonts w:ascii="Apple Chancery" w:hAnsi="Apple Chancery" w:cs="Apple Chancery"/>
                <w:sz w:val="18"/>
                <w:szCs w:val="18"/>
                <w:lang w:val="en-US"/>
              </w:rPr>
            </w:pPr>
            <w:r w:rsidRPr="00122164">
              <w:rPr>
                <w:rFonts w:ascii="Apple Chancery" w:hAnsi="Apple Chancery" w:cs="Apple Chancery"/>
                <w:sz w:val="18"/>
                <w:szCs w:val="18"/>
                <w:lang w:val="en-US"/>
              </w:rPr>
              <w:t xml:space="preserve">At the kitchen table </w:t>
            </w:r>
          </w:p>
        </w:tc>
        <w:tc>
          <w:tcPr>
            <w:tcW w:w="976"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106" w:type="dxa"/>
          </w:tcPr>
          <w:p w:rsidR="000F3CC0" w:rsidRPr="00122164" w:rsidRDefault="000F3CC0" w:rsidP="00B311A8">
            <w:pPr>
              <w:rPr>
                <w:rFonts w:ascii="Arial" w:hAnsi="Arial" w:cs="Arial"/>
                <w:sz w:val="18"/>
                <w:szCs w:val="18"/>
                <w:lang w:val="en-US"/>
              </w:rPr>
            </w:pPr>
          </w:p>
        </w:tc>
        <w:tc>
          <w:tcPr>
            <w:tcW w:w="968"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128"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r>
      <w:tr w:rsidR="000F3CC0" w:rsidRPr="00122164" w:rsidTr="00B311A8">
        <w:tc>
          <w:tcPr>
            <w:tcW w:w="1127" w:type="dxa"/>
          </w:tcPr>
          <w:p w:rsidR="000F3CC0" w:rsidRPr="00122164" w:rsidRDefault="000F3CC0" w:rsidP="00B311A8">
            <w:pPr>
              <w:rPr>
                <w:rFonts w:ascii="Arial" w:hAnsi="Arial" w:cs="Arial"/>
                <w:sz w:val="18"/>
                <w:szCs w:val="18"/>
                <w:lang w:val="en-US"/>
              </w:rPr>
            </w:pPr>
          </w:p>
          <w:p w:rsidR="000F3CC0" w:rsidRPr="00122164" w:rsidRDefault="000F3CC0" w:rsidP="00B311A8">
            <w:pPr>
              <w:rPr>
                <w:rFonts w:ascii="Arial" w:hAnsi="Arial" w:cs="Arial"/>
                <w:sz w:val="18"/>
                <w:szCs w:val="18"/>
                <w:lang w:val="en-US"/>
              </w:rPr>
            </w:pPr>
          </w:p>
        </w:tc>
        <w:tc>
          <w:tcPr>
            <w:tcW w:w="1142" w:type="dxa"/>
          </w:tcPr>
          <w:p w:rsidR="000F3CC0" w:rsidRPr="00122164" w:rsidRDefault="000F3CC0" w:rsidP="00B311A8">
            <w:pPr>
              <w:rPr>
                <w:rFonts w:ascii="Arial" w:hAnsi="Arial" w:cs="Arial"/>
                <w:sz w:val="18"/>
                <w:szCs w:val="18"/>
                <w:lang w:val="en-US"/>
              </w:rPr>
            </w:pPr>
          </w:p>
        </w:tc>
        <w:tc>
          <w:tcPr>
            <w:tcW w:w="992" w:type="dxa"/>
          </w:tcPr>
          <w:p w:rsidR="000F3CC0" w:rsidRPr="00122164" w:rsidRDefault="000F3CC0" w:rsidP="00B311A8">
            <w:pPr>
              <w:rPr>
                <w:rFonts w:ascii="Arial" w:hAnsi="Arial" w:cs="Arial"/>
                <w:sz w:val="18"/>
                <w:szCs w:val="18"/>
                <w:lang w:val="en-US"/>
              </w:rPr>
            </w:pPr>
          </w:p>
        </w:tc>
        <w:tc>
          <w:tcPr>
            <w:tcW w:w="976"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106" w:type="dxa"/>
          </w:tcPr>
          <w:p w:rsidR="000F3CC0" w:rsidRPr="00122164" w:rsidRDefault="000F3CC0" w:rsidP="00B311A8">
            <w:pPr>
              <w:rPr>
                <w:rFonts w:ascii="Arial" w:hAnsi="Arial" w:cs="Arial"/>
                <w:sz w:val="18"/>
                <w:szCs w:val="18"/>
                <w:lang w:val="en-US"/>
              </w:rPr>
            </w:pPr>
          </w:p>
        </w:tc>
        <w:tc>
          <w:tcPr>
            <w:tcW w:w="968"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128"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r>
      <w:tr w:rsidR="000F3CC0" w:rsidRPr="00122164" w:rsidTr="00B311A8">
        <w:tc>
          <w:tcPr>
            <w:tcW w:w="1127" w:type="dxa"/>
          </w:tcPr>
          <w:p w:rsidR="000F3CC0" w:rsidRPr="00122164" w:rsidRDefault="000F3CC0" w:rsidP="00B311A8">
            <w:pPr>
              <w:rPr>
                <w:rFonts w:ascii="Arial" w:hAnsi="Arial" w:cs="Arial"/>
                <w:sz w:val="18"/>
                <w:szCs w:val="18"/>
                <w:lang w:val="en-US"/>
              </w:rPr>
            </w:pPr>
          </w:p>
          <w:p w:rsidR="000F3CC0" w:rsidRPr="00122164" w:rsidRDefault="000F3CC0" w:rsidP="00B311A8">
            <w:pPr>
              <w:rPr>
                <w:rFonts w:ascii="Arial" w:hAnsi="Arial" w:cs="Arial"/>
                <w:sz w:val="18"/>
                <w:szCs w:val="18"/>
                <w:lang w:val="en-US"/>
              </w:rPr>
            </w:pPr>
          </w:p>
        </w:tc>
        <w:tc>
          <w:tcPr>
            <w:tcW w:w="1142" w:type="dxa"/>
          </w:tcPr>
          <w:p w:rsidR="000F3CC0" w:rsidRPr="00122164" w:rsidRDefault="000F3CC0" w:rsidP="00B311A8">
            <w:pPr>
              <w:rPr>
                <w:rFonts w:ascii="Arial" w:hAnsi="Arial" w:cs="Arial"/>
                <w:sz w:val="18"/>
                <w:szCs w:val="18"/>
                <w:lang w:val="en-US"/>
              </w:rPr>
            </w:pPr>
          </w:p>
        </w:tc>
        <w:tc>
          <w:tcPr>
            <w:tcW w:w="992" w:type="dxa"/>
          </w:tcPr>
          <w:p w:rsidR="000F3CC0" w:rsidRPr="00122164" w:rsidRDefault="000F3CC0" w:rsidP="00B311A8">
            <w:pPr>
              <w:rPr>
                <w:rFonts w:ascii="Arial" w:hAnsi="Arial" w:cs="Arial"/>
                <w:sz w:val="18"/>
                <w:szCs w:val="18"/>
                <w:lang w:val="en-US"/>
              </w:rPr>
            </w:pPr>
          </w:p>
        </w:tc>
        <w:tc>
          <w:tcPr>
            <w:tcW w:w="976"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106" w:type="dxa"/>
          </w:tcPr>
          <w:p w:rsidR="000F3CC0" w:rsidRPr="00122164" w:rsidRDefault="000F3CC0" w:rsidP="00B311A8">
            <w:pPr>
              <w:rPr>
                <w:rFonts w:ascii="Arial" w:hAnsi="Arial" w:cs="Arial"/>
                <w:sz w:val="18"/>
                <w:szCs w:val="18"/>
                <w:lang w:val="en-US"/>
              </w:rPr>
            </w:pPr>
          </w:p>
        </w:tc>
        <w:tc>
          <w:tcPr>
            <w:tcW w:w="968"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128"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r>
      <w:tr w:rsidR="000F3CC0" w:rsidRPr="00122164" w:rsidTr="00B311A8">
        <w:tc>
          <w:tcPr>
            <w:tcW w:w="1127" w:type="dxa"/>
          </w:tcPr>
          <w:p w:rsidR="000F3CC0" w:rsidRPr="00122164" w:rsidRDefault="000F3CC0" w:rsidP="00B311A8">
            <w:pPr>
              <w:rPr>
                <w:rFonts w:ascii="Arial" w:hAnsi="Arial" w:cs="Arial"/>
                <w:sz w:val="18"/>
                <w:szCs w:val="18"/>
                <w:lang w:val="en-US"/>
              </w:rPr>
            </w:pPr>
          </w:p>
          <w:p w:rsidR="000F3CC0" w:rsidRPr="00122164" w:rsidRDefault="000F3CC0" w:rsidP="00B311A8">
            <w:pPr>
              <w:rPr>
                <w:rFonts w:ascii="Arial" w:hAnsi="Arial" w:cs="Arial"/>
                <w:sz w:val="18"/>
                <w:szCs w:val="18"/>
                <w:lang w:val="en-US"/>
              </w:rPr>
            </w:pPr>
          </w:p>
        </w:tc>
        <w:tc>
          <w:tcPr>
            <w:tcW w:w="1142" w:type="dxa"/>
          </w:tcPr>
          <w:p w:rsidR="000F3CC0" w:rsidRPr="00122164" w:rsidRDefault="000F3CC0" w:rsidP="00B311A8">
            <w:pPr>
              <w:rPr>
                <w:rFonts w:ascii="Arial" w:hAnsi="Arial" w:cs="Arial"/>
                <w:sz w:val="18"/>
                <w:szCs w:val="18"/>
                <w:lang w:val="en-US"/>
              </w:rPr>
            </w:pPr>
          </w:p>
        </w:tc>
        <w:tc>
          <w:tcPr>
            <w:tcW w:w="992" w:type="dxa"/>
          </w:tcPr>
          <w:p w:rsidR="000F3CC0" w:rsidRPr="00122164" w:rsidRDefault="000F3CC0" w:rsidP="00B311A8">
            <w:pPr>
              <w:rPr>
                <w:rFonts w:ascii="Arial" w:hAnsi="Arial" w:cs="Arial"/>
                <w:sz w:val="18"/>
                <w:szCs w:val="18"/>
                <w:lang w:val="en-US"/>
              </w:rPr>
            </w:pPr>
          </w:p>
        </w:tc>
        <w:tc>
          <w:tcPr>
            <w:tcW w:w="976"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106" w:type="dxa"/>
          </w:tcPr>
          <w:p w:rsidR="000F3CC0" w:rsidRPr="00122164" w:rsidRDefault="000F3CC0" w:rsidP="00B311A8">
            <w:pPr>
              <w:rPr>
                <w:rFonts w:ascii="Arial" w:hAnsi="Arial" w:cs="Arial"/>
                <w:sz w:val="18"/>
                <w:szCs w:val="18"/>
                <w:lang w:val="en-US"/>
              </w:rPr>
            </w:pPr>
          </w:p>
        </w:tc>
        <w:tc>
          <w:tcPr>
            <w:tcW w:w="968"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128"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r>
      <w:tr w:rsidR="000F3CC0" w:rsidRPr="00122164" w:rsidTr="00B311A8">
        <w:tc>
          <w:tcPr>
            <w:tcW w:w="1127" w:type="dxa"/>
          </w:tcPr>
          <w:p w:rsidR="000F3CC0" w:rsidRPr="00122164" w:rsidRDefault="000F3CC0" w:rsidP="00B311A8">
            <w:pPr>
              <w:rPr>
                <w:rFonts w:ascii="Arial" w:hAnsi="Arial" w:cs="Arial"/>
                <w:sz w:val="18"/>
                <w:szCs w:val="18"/>
                <w:lang w:val="en-US"/>
              </w:rPr>
            </w:pPr>
          </w:p>
          <w:p w:rsidR="000F3CC0" w:rsidRPr="00122164" w:rsidRDefault="000F3CC0" w:rsidP="00B311A8">
            <w:pPr>
              <w:rPr>
                <w:rFonts w:ascii="Arial" w:hAnsi="Arial" w:cs="Arial"/>
                <w:sz w:val="18"/>
                <w:szCs w:val="18"/>
                <w:lang w:val="en-US"/>
              </w:rPr>
            </w:pPr>
          </w:p>
        </w:tc>
        <w:tc>
          <w:tcPr>
            <w:tcW w:w="1142" w:type="dxa"/>
          </w:tcPr>
          <w:p w:rsidR="000F3CC0" w:rsidRPr="00122164" w:rsidRDefault="000F3CC0" w:rsidP="00B311A8">
            <w:pPr>
              <w:rPr>
                <w:rFonts w:ascii="Arial" w:hAnsi="Arial" w:cs="Arial"/>
                <w:sz w:val="18"/>
                <w:szCs w:val="18"/>
                <w:lang w:val="en-US"/>
              </w:rPr>
            </w:pPr>
          </w:p>
        </w:tc>
        <w:tc>
          <w:tcPr>
            <w:tcW w:w="992" w:type="dxa"/>
          </w:tcPr>
          <w:p w:rsidR="000F3CC0" w:rsidRPr="00122164" w:rsidRDefault="000F3CC0" w:rsidP="00B311A8">
            <w:pPr>
              <w:rPr>
                <w:rFonts w:ascii="Arial" w:hAnsi="Arial" w:cs="Arial"/>
                <w:sz w:val="18"/>
                <w:szCs w:val="18"/>
                <w:lang w:val="en-US"/>
              </w:rPr>
            </w:pPr>
          </w:p>
        </w:tc>
        <w:tc>
          <w:tcPr>
            <w:tcW w:w="976"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106" w:type="dxa"/>
          </w:tcPr>
          <w:p w:rsidR="000F3CC0" w:rsidRPr="00122164" w:rsidRDefault="000F3CC0" w:rsidP="00B311A8">
            <w:pPr>
              <w:rPr>
                <w:rFonts w:ascii="Arial" w:hAnsi="Arial" w:cs="Arial"/>
                <w:sz w:val="18"/>
                <w:szCs w:val="18"/>
                <w:lang w:val="en-US"/>
              </w:rPr>
            </w:pPr>
          </w:p>
        </w:tc>
        <w:tc>
          <w:tcPr>
            <w:tcW w:w="968"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c>
          <w:tcPr>
            <w:tcW w:w="1128" w:type="dxa"/>
          </w:tcPr>
          <w:p w:rsidR="000F3CC0" w:rsidRPr="00122164" w:rsidRDefault="000F3CC0" w:rsidP="00B311A8">
            <w:pPr>
              <w:rPr>
                <w:rFonts w:ascii="Arial" w:hAnsi="Arial" w:cs="Arial"/>
                <w:sz w:val="18"/>
                <w:szCs w:val="18"/>
                <w:lang w:val="en-US"/>
              </w:rPr>
            </w:pPr>
          </w:p>
        </w:tc>
        <w:tc>
          <w:tcPr>
            <w:tcW w:w="1037" w:type="dxa"/>
          </w:tcPr>
          <w:p w:rsidR="000F3CC0" w:rsidRPr="00122164" w:rsidRDefault="000F3CC0" w:rsidP="00B311A8">
            <w:pPr>
              <w:rPr>
                <w:rFonts w:ascii="Arial" w:hAnsi="Arial" w:cs="Arial"/>
                <w:sz w:val="18"/>
                <w:szCs w:val="18"/>
                <w:lang w:val="en-US"/>
              </w:rPr>
            </w:pPr>
          </w:p>
        </w:tc>
      </w:tr>
    </w:tbl>
    <w:p w:rsidR="000F3CC0" w:rsidRPr="00122164" w:rsidRDefault="000F3CC0" w:rsidP="000F3CC0">
      <w:pPr>
        <w:rPr>
          <w:rFonts w:ascii="Arial" w:hAnsi="Arial" w:cs="Arial"/>
          <w:lang w:val="en-US"/>
        </w:rPr>
        <w:sectPr w:rsidR="000F3CC0" w:rsidRPr="00122164">
          <w:pgSz w:w="16840" w:h="11900" w:orient="landscape"/>
          <w:pgMar w:top="567" w:right="680" w:bottom="1276" w:left="1440" w:header="708" w:footer="708" w:gutter="0"/>
          <w:cols w:space="708"/>
          <w:docGrid w:linePitch="360"/>
        </w:sectPr>
      </w:pPr>
    </w:p>
    <w:p w:rsidR="000F3CC0" w:rsidRPr="00122164" w:rsidRDefault="000F3CC0" w:rsidP="000F3CC0">
      <w:pPr>
        <w:rPr>
          <w:rFonts w:ascii="Arial" w:hAnsi="Arial" w:cs="Arial"/>
          <w:lang w:val="en-US"/>
        </w:rPr>
      </w:pPr>
      <w:r>
        <w:rPr>
          <w:rFonts w:ascii="Arial" w:hAnsi="Arial" w:cs="Arial"/>
          <w:b/>
          <w:lang w:val="en-US"/>
        </w:rPr>
        <w:t xml:space="preserve">Worksheet </w:t>
      </w:r>
      <w:r w:rsidRPr="00122164">
        <w:rPr>
          <w:rFonts w:ascii="Arial" w:hAnsi="Arial" w:cs="Arial"/>
          <w:b/>
          <w:lang w:val="en-US"/>
        </w:rPr>
        <w:t xml:space="preserve">B: Comparison of eating habits at </w:t>
      </w:r>
      <w:r w:rsidRPr="00122164">
        <w:rPr>
          <w:rFonts w:ascii="Arial" w:hAnsi="Arial" w:cs="Arial"/>
          <w:lang w:val="en-US"/>
        </w:rPr>
        <w:t>______________ (e.g. breakfast, lunch or dinner)</w:t>
      </w:r>
      <w:r>
        <w:rPr>
          <w:rFonts w:ascii="Arial" w:hAnsi="Arial" w:cs="Arial"/>
          <w:lang w:val="en-US"/>
        </w:rPr>
        <w:t xml:space="preserve"> </w:t>
      </w:r>
    </w:p>
    <w:p w:rsidR="000F3CC0" w:rsidRPr="00122164" w:rsidRDefault="000F3CC0" w:rsidP="000F3CC0">
      <w:pPr>
        <w:spacing w:after="120"/>
        <w:rPr>
          <w:rFonts w:ascii="Arial" w:hAnsi="Arial" w:cs="Arial"/>
          <w:lang w:val="en-US"/>
        </w:rPr>
      </w:pPr>
      <w:r w:rsidRPr="00122164">
        <w:rPr>
          <w:rFonts w:ascii="Arial" w:hAnsi="Arial" w:cs="Arial"/>
          <w:lang w:val="en-US"/>
        </w:rPr>
        <w:t>What does family ______________ eat? Where</w:t>
      </w:r>
    </w:p>
    <w:p w:rsidR="000F3CC0" w:rsidRPr="00122164" w:rsidRDefault="000F3CC0" w:rsidP="000F3CC0">
      <w:pPr>
        <w:spacing w:after="120"/>
        <w:rPr>
          <w:rFonts w:ascii="Arial" w:hAnsi="Arial" w:cs="Arial"/>
          <w:lang w:val="en-US"/>
        </w:rPr>
      </w:pPr>
      <w:r w:rsidRPr="00122164">
        <w:rPr>
          <w:rFonts w:ascii="Arial" w:hAnsi="Arial" w:cs="Arial"/>
          <w:lang w:val="en-US"/>
        </w:rPr>
        <w:t>What does your family eat? Where?</w:t>
      </w:r>
    </w:p>
    <w:p w:rsidR="000F3CC0" w:rsidRPr="00122164" w:rsidRDefault="000F3CC0" w:rsidP="000F3CC0">
      <w:pPr>
        <w:spacing w:after="120"/>
        <w:rPr>
          <w:rFonts w:ascii="Arial" w:hAnsi="Arial" w:cs="Arial"/>
          <w:lang w:val="en-US"/>
        </w:rPr>
      </w:pPr>
      <w:r w:rsidRPr="00122164">
        <w:rPr>
          <w:rFonts w:ascii="Arial" w:hAnsi="Arial" w:cs="Arial"/>
          <w:lang w:val="en-US"/>
        </w:rPr>
        <w:t>What do both families eat?</w:t>
      </w:r>
    </w:p>
    <w:p w:rsidR="000F3CC0" w:rsidRPr="00122164" w:rsidRDefault="000F3CC0" w:rsidP="000F3CC0">
      <w:pPr>
        <w:rPr>
          <w:rFonts w:ascii="Arial" w:hAnsi="Arial" w:cs="Arial"/>
          <w:b/>
          <w:lang w:val="en-US"/>
        </w:rPr>
      </w:pPr>
      <w:r w:rsidRPr="00122164">
        <w:rPr>
          <w:rFonts w:ascii="Arial" w:hAnsi="Arial" w:cs="Arial"/>
          <w:noProof/>
          <w:lang w:val="it-IT" w:eastAsia="it-IT"/>
        </w:rPr>
        <w:drawing>
          <wp:inline distT="0" distB="0" distL="0" distR="0" wp14:anchorId="08D6858B" wp14:editId="28CDE244">
            <wp:extent cx="7732244" cy="4388697"/>
            <wp:effectExtent l="0" t="0" r="0" b="571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35878" cy="4390760"/>
                    </a:xfrm>
                    <a:prstGeom prst="rect">
                      <a:avLst/>
                    </a:prstGeom>
                    <a:noFill/>
                    <a:ln>
                      <a:noFill/>
                    </a:ln>
                  </pic:spPr>
                </pic:pic>
              </a:graphicData>
            </a:graphic>
          </wp:inline>
        </w:drawing>
      </w:r>
    </w:p>
    <w:p w:rsidR="000F3CC0" w:rsidRPr="00122164" w:rsidRDefault="000F3CC0" w:rsidP="000F3CC0">
      <w:pPr>
        <w:rPr>
          <w:rFonts w:ascii="Arial" w:hAnsi="Arial" w:cs="Arial"/>
          <w:b/>
          <w:lang w:val="en-US"/>
        </w:rPr>
        <w:sectPr w:rsidR="000F3CC0" w:rsidRPr="00122164">
          <w:pgSz w:w="16838" w:h="11906" w:orient="landscape"/>
          <w:pgMar w:top="1418" w:right="1418" w:bottom="1418" w:left="1134" w:header="709" w:footer="709" w:gutter="0"/>
          <w:cols w:space="708"/>
          <w:docGrid w:linePitch="360"/>
        </w:sectPr>
      </w:pPr>
    </w:p>
    <w:p w:rsidR="000F3CC0" w:rsidRPr="00122164" w:rsidRDefault="000F3CC0" w:rsidP="000F3CC0">
      <w:pPr>
        <w:rPr>
          <w:rFonts w:ascii="Arial" w:hAnsi="Arial" w:cs="Arial"/>
          <w:b/>
          <w:lang w:val="en-US"/>
        </w:rPr>
      </w:pPr>
      <w:r>
        <w:rPr>
          <w:rFonts w:ascii="Arial" w:hAnsi="Arial" w:cs="Arial"/>
          <w:noProof/>
          <w:lang w:val="it-IT" w:eastAsia="it-IT"/>
        </w:rPr>
        <mc:AlternateContent>
          <mc:Choice Requires="wps">
            <w:drawing>
              <wp:anchor distT="0" distB="0" distL="114300" distR="114300" simplePos="0" relativeHeight="251660288" behindDoc="0" locked="0" layoutInCell="1" allowOverlap="1" wp14:anchorId="30A7282E" wp14:editId="17BD38B1">
                <wp:simplePos x="0" y="0"/>
                <wp:positionH relativeFrom="column">
                  <wp:posOffset>-6615430</wp:posOffset>
                </wp:positionH>
                <wp:positionV relativeFrom="paragraph">
                  <wp:posOffset>1557020</wp:posOffset>
                </wp:positionV>
                <wp:extent cx="857885" cy="342900"/>
                <wp:effectExtent l="0" t="177800" r="5715" b="16510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63062">
                          <a:off x="0" y="0"/>
                          <a:ext cx="85788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F3CC0" w:rsidRPr="00E37B8E" w:rsidRDefault="000F3CC0" w:rsidP="000F3CC0">
                            <w:pPr>
                              <w:rPr>
                                <w:rFonts w:ascii="Arial" w:hAnsi="Arial" w:cs="Arial"/>
                                <w:sz w:val="20"/>
                                <w:szCs w:val="20"/>
                              </w:rPr>
                            </w:pPr>
                            <w:r w:rsidRPr="00E37B8E">
                              <w:rPr>
                                <w:rFonts w:ascii="Arial" w:hAnsi="Arial" w:cs="Arial"/>
                                <w:sz w:val="20"/>
                                <w:szCs w:val="20"/>
                              </w:rPr>
                              <w:t>Where?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520.85pt;margin-top:122.6pt;width:67.55pt;height:27pt;rotation:203496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" filled="f" stroked="f">
                <v:path arrowok="t"/>
                <v:textbox>
                  <w:txbxContent>
                    <w:p w:rsidR="000F3CC0" w:rsidRPr="00E37B8E" w:rsidRDefault="000F3CC0" w:rsidP="000F3CC0">
                      <w:pPr>
                        <w:rPr>
                          <w:rFonts w:ascii="Arial" w:hAnsi="Arial" w:cs="Arial"/>
                          <w:sz w:val="20"/>
                          <w:szCs w:val="20"/>
                        </w:rPr>
                      </w:pPr>
                      <w:r w:rsidRPr="00E37B8E">
                        <w:rPr>
                          <w:rFonts w:ascii="Arial" w:hAnsi="Arial" w:cs="Arial"/>
                          <w:sz w:val="20"/>
                          <w:szCs w:val="20"/>
                        </w:rPr>
                        <w:t>Where?</w:t>
                      </w:r>
                    </w:p>
                  </w:txbxContent>
                </v:textbox>
              </v:shape>
            </w:pict>
          </mc:Fallback>
        </mc:AlternateContent>
      </w:r>
      <w:r w:rsidRPr="00122164">
        <w:rPr>
          <w:rFonts w:ascii="Arial" w:hAnsi="Arial" w:cs="Arial"/>
          <w:noProof/>
          <w:lang w:val="it-IT" w:eastAsia="it-IT"/>
        </w:rPr>
        <w:drawing>
          <wp:anchor distT="0" distB="0" distL="114300" distR="114300" simplePos="0" relativeHeight="251659264" behindDoc="0" locked="0" layoutInCell="1" allowOverlap="1" wp14:anchorId="5134A452" wp14:editId="6B90C0F4">
            <wp:simplePos x="0" y="0"/>
            <wp:positionH relativeFrom="margin">
              <wp:posOffset>2971800</wp:posOffset>
            </wp:positionH>
            <wp:positionV relativeFrom="margin">
              <wp:posOffset>114300</wp:posOffset>
            </wp:positionV>
            <wp:extent cx="1722120" cy="1183005"/>
            <wp:effectExtent l="0" t="0" r="5080" b="10795"/>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2120" cy="1183005"/>
                    </a:xfrm>
                    <a:prstGeom prst="rect">
                      <a:avLst/>
                    </a:prstGeom>
                    <a:noFill/>
                    <a:ln>
                      <a:noFill/>
                    </a:ln>
                  </pic:spPr>
                </pic:pic>
              </a:graphicData>
            </a:graphic>
          </wp:anchor>
        </w:drawing>
      </w:r>
      <w:r>
        <w:rPr>
          <w:rFonts w:ascii="Arial" w:hAnsi="Arial" w:cs="Arial"/>
          <w:b/>
          <w:lang w:val="en-US"/>
        </w:rPr>
        <w:t xml:space="preserve">Worksheet </w:t>
      </w:r>
      <w:r w:rsidRPr="00122164">
        <w:rPr>
          <w:rFonts w:ascii="Arial" w:hAnsi="Arial" w:cs="Arial"/>
          <w:b/>
          <w:lang w:val="en-US"/>
        </w:rPr>
        <w:t xml:space="preserve">C: Language support </w:t>
      </w:r>
    </w:p>
    <w:p w:rsidR="000F3CC0" w:rsidRPr="00122164" w:rsidRDefault="000F3CC0" w:rsidP="000F3CC0">
      <w:pPr>
        <w:rPr>
          <w:rFonts w:ascii="Arial" w:hAnsi="Arial" w:cs="Arial"/>
          <w:b/>
          <w:sz w:val="20"/>
          <w:szCs w:val="20"/>
          <w:lang w:val="en-US"/>
        </w:rPr>
      </w:pPr>
      <w:r w:rsidRPr="00122164">
        <w:rPr>
          <w:rFonts w:ascii="Arial" w:hAnsi="Arial" w:cs="Arial"/>
          <w:b/>
          <w:sz w:val="20"/>
          <w:szCs w:val="20"/>
          <w:lang w:val="en-US"/>
        </w:rPr>
        <w:t xml:space="preserve">Meals </w:t>
      </w:r>
    </w:p>
    <w:p w:rsidR="000F3CC0" w:rsidRPr="00122164" w:rsidRDefault="000F3CC0" w:rsidP="000F3CC0">
      <w:pPr>
        <w:rPr>
          <w:rFonts w:ascii="Arial" w:hAnsi="Arial" w:cs="Arial"/>
          <w:sz w:val="20"/>
          <w:szCs w:val="20"/>
          <w:lang w:val="en-US"/>
        </w:rPr>
      </w:pPr>
      <w:r w:rsidRPr="00122164">
        <w:rPr>
          <w:rFonts w:ascii="Arial" w:hAnsi="Arial" w:cs="Arial"/>
          <w:sz w:val="20"/>
          <w:szCs w:val="20"/>
          <w:lang w:val="en-US"/>
        </w:rPr>
        <w:t>breakfast = Frühstück</w:t>
      </w:r>
    </w:p>
    <w:p w:rsidR="000F3CC0" w:rsidRPr="00A13520" w:rsidRDefault="000F3CC0" w:rsidP="000F3CC0">
      <w:pPr>
        <w:rPr>
          <w:rFonts w:ascii="Arial" w:hAnsi="Arial" w:cs="Arial"/>
          <w:sz w:val="20"/>
          <w:szCs w:val="20"/>
          <w:lang w:val="de-CH"/>
        </w:rPr>
      </w:pPr>
      <w:r w:rsidRPr="00A13520">
        <w:rPr>
          <w:rFonts w:ascii="Arial" w:hAnsi="Arial" w:cs="Arial"/>
          <w:sz w:val="20"/>
          <w:szCs w:val="20"/>
          <w:lang w:val="de-CH"/>
        </w:rPr>
        <w:t>brunch = Brunch</w:t>
      </w:r>
    </w:p>
    <w:p w:rsidR="000F3CC0" w:rsidRPr="00A13520" w:rsidRDefault="000F3CC0" w:rsidP="000F3CC0">
      <w:pPr>
        <w:rPr>
          <w:rFonts w:ascii="Arial" w:hAnsi="Arial" w:cs="Arial"/>
          <w:sz w:val="20"/>
          <w:szCs w:val="20"/>
          <w:lang w:val="de-CH"/>
        </w:rPr>
      </w:pPr>
      <w:r w:rsidRPr="00A13520">
        <w:rPr>
          <w:rFonts w:ascii="Arial" w:hAnsi="Arial" w:cs="Arial"/>
          <w:sz w:val="20"/>
          <w:szCs w:val="20"/>
          <w:lang w:val="de-CH"/>
        </w:rPr>
        <w:t>lunch = Mittagessen</w:t>
      </w:r>
    </w:p>
    <w:p w:rsidR="000F3CC0" w:rsidRPr="00A13520" w:rsidRDefault="000F3CC0" w:rsidP="000F3CC0">
      <w:pPr>
        <w:rPr>
          <w:rFonts w:ascii="Arial" w:hAnsi="Arial" w:cs="Arial"/>
          <w:sz w:val="20"/>
          <w:szCs w:val="20"/>
          <w:lang w:val="de-CH"/>
        </w:rPr>
      </w:pPr>
      <w:r w:rsidRPr="00A13520">
        <w:rPr>
          <w:rFonts w:ascii="Arial" w:hAnsi="Arial" w:cs="Arial"/>
          <w:sz w:val="20"/>
          <w:szCs w:val="20"/>
          <w:lang w:val="de-CH"/>
        </w:rPr>
        <w:t>dinner = Abendessen</w:t>
      </w:r>
    </w:p>
    <w:p w:rsidR="000F3CC0" w:rsidRPr="00122164" w:rsidRDefault="000F3CC0" w:rsidP="000F3CC0">
      <w:pPr>
        <w:rPr>
          <w:rFonts w:ascii="Arial" w:hAnsi="Arial" w:cs="Arial"/>
          <w:sz w:val="20"/>
          <w:szCs w:val="20"/>
          <w:lang w:val="en-US"/>
        </w:rPr>
      </w:pPr>
      <w:r w:rsidRPr="00122164">
        <w:rPr>
          <w:rFonts w:ascii="Arial" w:hAnsi="Arial" w:cs="Arial"/>
          <w:sz w:val="20"/>
          <w:szCs w:val="20"/>
          <w:lang w:val="en-US"/>
        </w:rPr>
        <w:t xml:space="preserve">snack = Zwischenmahlzeit </w:t>
      </w:r>
    </w:p>
    <w:p w:rsidR="000F3CC0" w:rsidRPr="00122164" w:rsidRDefault="000F3CC0" w:rsidP="000F3CC0">
      <w:pPr>
        <w:rPr>
          <w:rFonts w:ascii="Arial" w:hAnsi="Arial" w:cs="Arial"/>
          <w:sz w:val="20"/>
          <w:szCs w:val="20"/>
          <w:lang w:val="en-US"/>
        </w:rPr>
      </w:pPr>
      <w:r w:rsidRPr="00122164">
        <w:rPr>
          <w:rFonts w:ascii="Arial" w:hAnsi="Arial" w:cs="Arial"/>
          <w:sz w:val="20"/>
          <w:szCs w:val="20"/>
          <w:lang w:val="en-US"/>
        </w:rPr>
        <w:t>afternoon snack = Zvieri</w:t>
      </w:r>
    </w:p>
    <w:p w:rsidR="000F3CC0" w:rsidRPr="00122164" w:rsidRDefault="000F3CC0" w:rsidP="000F3CC0">
      <w:pPr>
        <w:rPr>
          <w:rFonts w:ascii="Arial" w:hAnsi="Arial" w:cs="Arial"/>
          <w:sz w:val="20"/>
          <w:szCs w:val="20"/>
          <w:lang w:val="en-US"/>
        </w:rPr>
      </w:pPr>
    </w:p>
    <w:p w:rsidR="000F3CC0" w:rsidRPr="00122164" w:rsidRDefault="000F3CC0" w:rsidP="000F3CC0">
      <w:pPr>
        <w:rPr>
          <w:rFonts w:ascii="Arial" w:hAnsi="Arial" w:cs="Arial"/>
          <w:b/>
          <w:sz w:val="20"/>
          <w:szCs w:val="20"/>
          <w:lang w:val="en-US"/>
        </w:rPr>
      </w:pPr>
      <w:r w:rsidRPr="00122164">
        <w:rPr>
          <w:rFonts w:ascii="Arial" w:hAnsi="Arial" w:cs="Arial"/>
          <w:b/>
          <w:sz w:val="20"/>
          <w:szCs w:val="20"/>
          <w:lang w:val="en-US"/>
        </w:rPr>
        <w:t xml:space="preserve">Food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544"/>
      </w:tblGrid>
      <w:tr w:rsidR="000F3CC0" w:rsidRPr="00122164" w:rsidTr="00B311A8">
        <w:tc>
          <w:tcPr>
            <w:tcW w:w="3510" w:type="dxa"/>
          </w:tcPr>
          <w:p w:rsidR="000F3CC0" w:rsidRPr="00122164" w:rsidRDefault="000F3CC0" w:rsidP="00B311A8">
            <w:pPr>
              <w:rPr>
                <w:rFonts w:ascii="Arial" w:hAnsi="Arial" w:cs="Arial"/>
                <w:sz w:val="20"/>
                <w:szCs w:val="20"/>
                <w:lang w:val="en-US"/>
              </w:rPr>
            </w:pPr>
            <w:r w:rsidRPr="00122164">
              <w:rPr>
                <w:rFonts w:ascii="Arial" w:hAnsi="Arial" w:cs="Arial"/>
                <w:sz w:val="20"/>
                <w:szCs w:val="20"/>
                <w:lang w:val="en-US"/>
              </w:rPr>
              <w:t>broad beans = Saubohnen</w:t>
            </w:r>
          </w:p>
          <w:p w:rsidR="000F3CC0" w:rsidRPr="00122164" w:rsidRDefault="000F3CC0" w:rsidP="00B311A8">
            <w:pPr>
              <w:rPr>
                <w:rFonts w:ascii="Arial" w:hAnsi="Arial" w:cs="Arial"/>
                <w:sz w:val="20"/>
                <w:szCs w:val="20"/>
                <w:lang w:val="en-US"/>
              </w:rPr>
            </w:pPr>
            <w:r w:rsidRPr="00122164">
              <w:rPr>
                <w:rFonts w:ascii="Arial" w:hAnsi="Arial" w:cs="Arial"/>
                <w:sz w:val="20"/>
                <w:szCs w:val="20"/>
                <w:lang w:val="en-US"/>
              </w:rPr>
              <w:t>chicken = Huhn, Poulet</w:t>
            </w:r>
          </w:p>
          <w:p w:rsidR="000F3CC0" w:rsidRPr="00122164" w:rsidRDefault="000F3CC0" w:rsidP="00B311A8">
            <w:pPr>
              <w:rPr>
                <w:rFonts w:ascii="Arial" w:hAnsi="Arial" w:cs="Arial"/>
                <w:sz w:val="20"/>
                <w:szCs w:val="20"/>
                <w:lang w:val="en-US"/>
              </w:rPr>
            </w:pPr>
            <w:r w:rsidRPr="00122164">
              <w:rPr>
                <w:rFonts w:ascii="Arial" w:hAnsi="Arial" w:cs="Arial"/>
                <w:sz w:val="20"/>
                <w:szCs w:val="20"/>
                <w:lang w:val="en-US"/>
              </w:rPr>
              <w:t>corn = Mais</w:t>
            </w:r>
          </w:p>
          <w:p w:rsidR="000F3CC0" w:rsidRPr="00A13520" w:rsidRDefault="000F3CC0" w:rsidP="00B311A8">
            <w:pPr>
              <w:rPr>
                <w:rFonts w:ascii="Arial" w:hAnsi="Arial" w:cs="Arial"/>
                <w:sz w:val="20"/>
                <w:szCs w:val="20"/>
                <w:lang w:val="de-CH"/>
              </w:rPr>
            </w:pPr>
            <w:r w:rsidRPr="00A13520">
              <w:rPr>
                <w:rFonts w:ascii="Arial" w:hAnsi="Arial" w:cs="Arial"/>
                <w:sz w:val="20"/>
                <w:szCs w:val="20"/>
                <w:lang w:val="de-CH"/>
              </w:rPr>
              <w:t>dried fish = getrockneter Fisch</w:t>
            </w:r>
          </w:p>
          <w:p w:rsidR="000F3CC0" w:rsidRPr="00A13520" w:rsidRDefault="000F3CC0" w:rsidP="00B311A8">
            <w:pPr>
              <w:rPr>
                <w:rFonts w:ascii="Arial" w:hAnsi="Arial" w:cs="Arial"/>
                <w:sz w:val="20"/>
                <w:szCs w:val="20"/>
                <w:lang w:val="de-CH"/>
              </w:rPr>
            </w:pPr>
            <w:r w:rsidRPr="00A13520">
              <w:rPr>
                <w:rFonts w:ascii="Arial" w:hAnsi="Arial" w:cs="Arial"/>
                <w:sz w:val="20"/>
                <w:szCs w:val="20"/>
                <w:lang w:val="de-CH"/>
              </w:rPr>
              <w:t>eggplant = Aubergine</w:t>
            </w:r>
          </w:p>
          <w:p w:rsidR="000F3CC0" w:rsidRPr="00A13520" w:rsidRDefault="000F3CC0" w:rsidP="00B311A8">
            <w:pPr>
              <w:rPr>
                <w:rFonts w:ascii="Arial" w:hAnsi="Arial" w:cs="Arial"/>
                <w:sz w:val="20"/>
                <w:szCs w:val="20"/>
                <w:lang w:val="de-CH"/>
              </w:rPr>
            </w:pPr>
            <w:r w:rsidRPr="00A13520">
              <w:rPr>
                <w:rFonts w:ascii="Arial" w:hAnsi="Arial" w:cs="Arial"/>
                <w:sz w:val="20"/>
                <w:szCs w:val="20"/>
                <w:lang w:val="de-CH"/>
              </w:rPr>
              <w:t>guinea pig = Meerschweinchen</w:t>
            </w:r>
          </w:p>
          <w:p w:rsidR="000F3CC0" w:rsidRPr="00A13520" w:rsidRDefault="000F3CC0" w:rsidP="00B311A8">
            <w:pPr>
              <w:rPr>
                <w:rFonts w:ascii="Arial" w:hAnsi="Arial" w:cs="Arial"/>
                <w:sz w:val="20"/>
                <w:szCs w:val="20"/>
                <w:lang w:val="de-CH"/>
              </w:rPr>
            </w:pPr>
            <w:r w:rsidRPr="00A13520">
              <w:rPr>
                <w:rFonts w:ascii="Arial" w:hAnsi="Arial" w:cs="Arial"/>
                <w:sz w:val="20"/>
                <w:szCs w:val="20"/>
                <w:lang w:val="de-CH"/>
              </w:rPr>
              <w:t>meat = Fleisch</w:t>
            </w:r>
          </w:p>
          <w:p w:rsidR="000F3CC0" w:rsidRPr="00A13520" w:rsidRDefault="000F3CC0" w:rsidP="00B311A8">
            <w:pPr>
              <w:rPr>
                <w:rFonts w:ascii="Arial" w:hAnsi="Arial" w:cs="Arial"/>
                <w:sz w:val="20"/>
                <w:szCs w:val="20"/>
                <w:lang w:val="de-CH"/>
              </w:rPr>
            </w:pPr>
            <w:r w:rsidRPr="00A13520">
              <w:rPr>
                <w:rFonts w:ascii="Arial" w:hAnsi="Arial" w:cs="Arial"/>
                <w:sz w:val="20"/>
                <w:szCs w:val="20"/>
                <w:lang w:val="de-CH"/>
              </w:rPr>
              <w:t>millet = Hirse</w:t>
            </w:r>
          </w:p>
          <w:p w:rsidR="000F3CC0" w:rsidRPr="00A13520" w:rsidRDefault="000F3CC0" w:rsidP="00B311A8">
            <w:pPr>
              <w:rPr>
                <w:rFonts w:ascii="Arial" w:hAnsi="Arial" w:cs="Arial"/>
                <w:sz w:val="20"/>
                <w:szCs w:val="20"/>
                <w:lang w:val="de-CH"/>
              </w:rPr>
            </w:pPr>
            <w:r w:rsidRPr="00A13520">
              <w:rPr>
                <w:rFonts w:ascii="Arial" w:hAnsi="Arial" w:cs="Arial"/>
                <w:sz w:val="20"/>
                <w:szCs w:val="20"/>
                <w:lang w:val="de-CH"/>
              </w:rPr>
              <w:t>mutton = Lammfleisch</w:t>
            </w:r>
          </w:p>
          <w:p w:rsidR="000F3CC0" w:rsidRPr="00A13520" w:rsidRDefault="000F3CC0" w:rsidP="00B311A8">
            <w:pPr>
              <w:rPr>
                <w:rFonts w:ascii="Arial" w:hAnsi="Arial" w:cs="Arial"/>
                <w:sz w:val="20"/>
                <w:szCs w:val="20"/>
                <w:lang w:val="de-CH"/>
              </w:rPr>
            </w:pPr>
            <w:r w:rsidRPr="00A13520">
              <w:rPr>
                <w:rFonts w:ascii="Arial" w:hAnsi="Arial" w:cs="Arial"/>
                <w:sz w:val="20"/>
                <w:szCs w:val="20"/>
                <w:lang w:val="de-CH"/>
              </w:rPr>
              <w:t xml:space="preserve">oil = Öl </w:t>
            </w:r>
          </w:p>
          <w:p w:rsidR="000F3CC0" w:rsidRPr="00A13520" w:rsidRDefault="000F3CC0" w:rsidP="00B311A8">
            <w:pPr>
              <w:rPr>
                <w:rFonts w:ascii="Arial" w:hAnsi="Arial" w:cs="Arial"/>
                <w:sz w:val="20"/>
                <w:szCs w:val="20"/>
                <w:lang w:val="de-CH"/>
              </w:rPr>
            </w:pPr>
            <w:r w:rsidRPr="00A13520">
              <w:rPr>
                <w:rFonts w:ascii="Arial" w:hAnsi="Arial" w:cs="Arial"/>
                <w:sz w:val="20"/>
                <w:szCs w:val="20"/>
                <w:lang w:val="de-CH"/>
              </w:rPr>
              <w:t>okra = Okra</w:t>
            </w:r>
          </w:p>
          <w:p w:rsidR="000F3CC0" w:rsidRPr="00A13520" w:rsidRDefault="000F3CC0" w:rsidP="00B311A8">
            <w:pPr>
              <w:rPr>
                <w:rFonts w:ascii="Arial" w:hAnsi="Arial" w:cs="Arial"/>
                <w:sz w:val="20"/>
                <w:szCs w:val="20"/>
                <w:lang w:val="de-CH"/>
              </w:rPr>
            </w:pPr>
            <w:r w:rsidRPr="00A13520">
              <w:rPr>
                <w:rFonts w:ascii="Arial" w:hAnsi="Arial" w:cs="Arial"/>
                <w:sz w:val="20"/>
                <w:szCs w:val="20"/>
                <w:lang w:val="de-CH"/>
              </w:rPr>
              <w:t>onion = Zwiebel</w:t>
            </w:r>
          </w:p>
          <w:p w:rsidR="000F3CC0" w:rsidRPr="00A13520" w:rsidRDefault="000F3CC0" w:rsidP="00B311A8">
            <w:pPr>
              <w:rPr>
                <w:rFonts w:ascii="Arial" w:hAnsi="Arial" w:cs="Arial"/>
                <w:sz w:val="20"/>
                <w:szCs w:val="20"/>
                <w:lang w:val="de-CH"/>
              </w:rPr>
            </w:pPr>
            <w:r w:rsidRPr="00A13520">
              <w:rPr>
                <w:rFonts w:ascii="Arial" w:hAnsi="Arial" w:cs="Arial"/>
                <w:sz w:val="20"/>
                <w:szCs w:val="20"/>
                <w:lang w:val="de-CH"/>
              </w:rPr>
              <w:t>pea-flour = Erbsenmehl</w:t>
            </w:r>
          </w:p>
          <w:p w:rsidR="000F3CC0" w:rsidRPr="00A13520" w:rsidRDefault="000F3CC0" w:rsidP="00B311A8">
            <w:pPr>
              <w:rPr>
                <w:rFonts w:ascii="Arial" w:hAnsi="Arial" w:cs="Arial"/>
                <w:sz w:val="20"/>
                <w:szCs w:val="20"/>
                <w:lang w:val="de-CH"/>
              </w:rPr>
            </w:pPr>
          </w:p>
        </w:tc>
        <w:tc>
          <w:tcPr>
            <w:tcW w:w="3544" w:type="dxa"/>
          </w:tcPr>
          <w:p w:rsidR="000F3CC0" w:rsidRPr="00A13520" w:rsidRDefault="000F3CC0" w:rsidP="00B311A8">
            <w:pPr>
              <w:rPr>
                <w:rFonts w:ascii="Arial" w:hAnsi="Arial" w:cs="Arial"/>
                <w:sz w:val="20"/>
                <w:szCs w:val="20"/>
                <w:lang w:val="de-CH"/>
              </w:rPr>
            </w:pPr>
            <w:r w:rsidRPr="00A13520">
              <w:rPr>
                <w:rFonts w:ascii="Arial" w:hAnsi="Arial" w:cs="Arial"/>
                <w:sz w:val="20"/>
                <w:szCs w:val="20"/>
                <w:lang w:val="de-CH"/>
              </w:rPr>
              <w:t>pork = Schwein</w:t>
            </w:r>
          </w:p>
          <w:p w:rsidR="000F3CC0" w:rsidRPr="00A13520" w:rsidRDefault="000F3CC0" w:rsidP="00B311A8">
            <w:pPr>
              <w:rPr>
                <w:rFonts w:ascii="Arial" w:hAnsi="Arial" w:cs="Arial"/>
                <w:sz w:val="20"/>
                <w:szCs w:val="20"/>
                <w:lang w:val="de-CH"/>
              </w:rPr>
            </w:pPr>
            <w:r w:rsidRPr="00A13520">
              <w:rPr>
                <w:rFonts w:ascii="Arial" w:hAnsi="Arial" w:cs="Arial"/>
                <w:sz w:val="20"/>
                <w:szCs w:val="20"/>
                <w:lang w:val="de-CH"/>
              </w:rPr>
              <w:t>porridge = Haferbrei</w:t>
            </w:r>
          </w:p>
          <w:p w:rsidR="000F3CC0" w:rsidRPr="00A13520" w:rsidRDefault="000F3CC0" w:rsidP="00B311A8">
            <w:pPr>
              <w:rPr>
                <w:rFonts w:ascii="Arial" w:hAnsi="Arial" w:cs="Arial"/>
                <w:sz w:val="20"/>
                <w:szCs w:val="20"/>
                <w:lang w:val="de-CH"/>
              </w:rPr>
            </w:pPr>
            <w:r w:rsidRPr="00A13520">
              <w:rPr>
                <w:rFonts w:ascii="Arial" w:hAnsi="Arial" w:cs="Arial"/>
                <w:sz w:val="20"/>
                <w:szCs w:val="20"/>
                <w:lang w:val="de-CH"/>
              </w:rPr>
              <w:t>potatoes = Kartoffeln</w:t>
            </w:r>
          </w:p>
          <w:p w:rsidR="000F3CC0" w:rsidRPr="00122164" w:rsidRDefault="000F3CC0" w:rsidP="00B311A8">
            <w:pPr>
              <w:rPr>
                <w:rFonts w:ascii="Arial" w:hAnsi="Arial" w:cs="Arial"/>
                <w:sz w:val="20"/>
                <w:szCs w:val="20"/>
                <w:lang w:val="en-US"/>
              </w:rPr>
            </w:pPr>
            <w:r w:rsidRPr="00122164">
              <w:rPr>
                <w:rFonts w:ascii="Arial" w:hAnsi="Arial" w:cs="Arial"/>
                <w:sz w:val="20"/>
                <w:szCs w:val="20"/>
                <w:lang w:val="en-US"/>
              </w:rPr>
              <w:t>red pepper = rote Peperoni</w:t>
            </w:r>
          </w:p>
          <w:p w:rsidR="000F3CC0" w:rsidRPr="00122164" w:rsidRDefault="000F3CC0" w:rsidP="00B311A8">
            <w:pPr>
              <w:rPr>
                <w:rFonts w:ascii="Arial" w:hAnsi="Arial" w:cs="Arial"/>
                <w:sz w:val="20"/>
                <w:szCs w:val="20"/>
                <w:lang w:val="en-US"/>
              </w:rPr>
            </w:pPr>
            <w:r w:rsidRPr="00122164">
              <w:rPr>
                <w:rFonts w:ascii="Arial" w:hAnsi="Arial" w:cs="Arial"/>
                <w:sz w:val="20"/>
                <w:szCs w:val="20"/>
                <w:lang w:val="en-US"/>
              </w:rPr>
              <w:t>salad = Salat</w:t>
            </w:r>
          </w:p>
          <w:p w:rsidR="000F3CC0" w:rsidRPr="00122164" w:rsidRDefault="000F3CC0" w:rsidP="00B311A8">
            <w:pPr>
              <w:rPr>
                <w:rFonts w:ascii="Arial" w:hAnsi="Arial" w:cs="Arial"/>
                <w:sz w:val="20"/>
                <w:szCs w:val="20"/>
                <w:lang w:val="en-US"/>
              </w:rPr>
            </w:pPr>
            <w:r w:rsidRPr="00122164">
              <w:rPr>
                <w:rFonts w:ascii="Arial" w:hAnsi="Arial" w:cs="Arial"/>
                <w:sz w:val="20"/>
                <w:szCs w:val="20"/>
                <w:lang w:val="en-US"/>
              </w:rPr>
              <w:t>slice of bread = Brotscheibe</w:t>
            </w:r>
          </w:p>
          <w:p w:rsidR="000F3CC0" w:rsidRPr="00122164" w:rsidRDefault="000F3CC0" w:rsidP="00B311A8">
            <w:pPr>
              <w:rPr>
                <w:rFonts w:ascii="Arial" w:hAnsi="Arial" w:cs="Arial"/>
                <w:sz w:val="20"/>
                <w:szCs w:val="20"/>
                <w:lang w:val="en-US"/>
              </w:rPr>
            </w:pPr>
            <w:r w:rsidRPr="00122164">
              <w:rPr>
                <w:rFonts w:ascii="Arial" w:hAnsi="Arial" w:cs="Arial"/>
                <w:sz w:val="20"/>
                <w:szCs w:val="20"/>
                <w:lang w:val="en-US"/>
              </w:rPr>
              <w:t>soup = Suppe</w:t>
            </w:r>
          </w:p>
          <w:p w:rsidR="000F3CC0" w:rsidRPr="00122164" w:rsidRDefault="000F3CC0" w:rsidP="00B311A8">
            <w:pPr>
              <w:rPr>
                <w:rFonts w:ascii="Arial" w:hAnsi="Arial" w:cs="Arial"/>
                <w:sz w:val="20"/>
                <w:szCs w:val="20"/>
                <w:lang w:val="en-US"/>
              </w:rPr>
            </w:pPr>
            <w:r w:rsidRPr="00122164">
              <w:rPr>
                <w:rFonts w:ascii="Arial" w:hAnsi="Arial" w:cs="Arial"/>
                <w:sz w:val="20"/>
                <w:szCs w:val="20"/>
                <w:lang w:val="en-US"/>
              </w:rPr>
              <w:t>sour milk = Sauermilch</w:t>
            </w:r>
          </w:p>
          <w:p w:rsidR="000F3CC0" w:rsidRPr="00122164" w:rsidRDefault="000F3CC0" w:rsidP="00B311A8">
            <w:pPr>
              <w:rPr>
                <w:rFonts w:ascii="Arial" w:hAnsi="Arial" w:cs="Arial"/>
                <w:sz w:val="20"/>
                <w:szCs w:val="20"/>
                <w:lang w:val="en-US"/>
              </w:rPr>
            </w:pPr>
            <w:r w:rsidRPr="00122164">
              <w:rPr>
                <w:rFonts w:ascii="Arial" w:hAnsi="Arial" w:cs="Arial"/>
                <w:sz w:val="20"/>
                <w:szCs w:val="20"/>
                <w:lang w:val="en-US"/>
              </w:rPr>
              <w:t>tamarind juice = Tamarindensaft</w:t>
            </w:r>
          </w:p>
          <w:p w:rsidR="000F3CC0" w:rsidRPr="00122164" w:rsidRDefault="000F3CC0" w:rsidP="00B311A8">
            <w:pPr>
              <w:rPr>
                <w:rFonts w:ascii="Arial" w:hAnsi="Arial" w:cs="Arial"/>
                <w:sz w:val="20"/>
                <w:szCs w:val="20"/>
                <w:lang w:val="en-US"/>
              </w:rPr>
            </w:pPr>
            <w:r w:rsidRPr="00122164">
              <w:rPr>
                <w:rFonts w:ascii="Arial" w:hAnsi="Arial" w:cs="Arial"/>
                <w:sz w:val="20"/>
                <w:szCs w:val="20"/>
                <w:lang w:val="en-US"/>
              </w:rPr>
              <w:t>tomato = Tomate</w:t>
            </w:r>
          </w:p>
          <w:p w:rsidR="000F3CC0" w:rsidRPr="00122164" w:rsidRDefault="000F3CC0" w:rsidP="00B311A8">
            <w:pPr>
              <w:rPr>
                <w:rFonts w:ascii="Arial" w:hAnsi="Arial" w:cs="Arial"/>
                <w:sz w:val="20"/>
                <w:szCs w:val="20"/>
                <w:lang w:val="en-US"/>
              </w:rPr>
            </w:pPr>
            <w:r w:rsidRPr="00122164">
              <w:rPr>
                <w:rFonts w:ascii="Arial" w:hAnsi="Arial" w:cs="Arial"/>
                <w:sz w:val="20"/>
                <w:szCs w:val="20"/>
                <w:lang w:val="en-US"/>
              </w:rPr>
              <w:t>vegetable = Gemüse</w:t>
            </w:r>
          </w:p>
          <w:p w:rsidR="000F3CC0" w:rsidRPr="00122164" w:rsidRDefault="000F3CC0" w:rsidP="00B311A8">
            <w:pPr>
              <w:rPr>
                <w:rFonts w:ascii="Arial" w:hAnsi="Arial" w:cs="Arial"/>
                <w:sz w:val="20"/>
                <w:szCs w:val="20"/>
                <w:lang w:val="en-US"/>
              </w:rPr>
            </w:pPr>
            <w:r w:rsidRPr="00122164">
              <w:rPr>
                <w:rFonts w:ascii="Arial" w:hAnsi="Arial" w:cs="Arial"/>
                <w:sz w:val="20"/>
                <w:szCs w:val="20"/>
                <w:lang w:val="en-US"/>
              </w:rPr>
              <w:t>wheat = Weizen</w:t>
            </w:r>
          </w:p>
          <w:p w:rsidR="000F3CC0" w:rsidRPr="00122164" w:rsidRDefault="000F3CC0" w:rsidP="00B311A8">
            <w:pPr>
              <w:rPr>
                <w:rFonts w:ascii="Arial" w:hAnsi="Arial" w:cs="Arial"/>
                <w:sz w:val="20"/>
                <w:szCs w:val="20"/>
                <w:lang w:val="en-US"/>
              </w:rPr>
            </w:pPr>
          </w:p>
        </w:tc>
      </w:tr>
    </w:tbl>
    <w:p w:rsidR="000F3CC0" w:rsidRPr="00122164" w:rsidRDefault="000F3CC0" w:rsidP="000F3CC0">
      <w:pPr>
        <w:rPr>
          <w:rFonts w:ascii="Arial" w:hAnsi="Arial" w:cs="Arial"/>
          <w:b/>
          <w:sz w:val="20"/>
          <w:szCs w:val="20"/>
          <w:lang w:val="en-US"/>
        </w:rPr>
      </w:pPr>
      <w:r w:rsidRPr="00122164">
        <w:rPr>
          <w:rFonts w:ascii="Arial" w:hAnsi="Arial" w:cs="Arial"/>
          <w:b/>
          <w:sz w:val="20"/>
          <w:szCs w:val="20"/>
          <w:lang w:val="en-US"/>
        </w:rPr>
        <w:t>Where</w:t>
      </w:r>
    </w:p>
    <w:p w:rsidR="000F3CC0" w:rsidRPr="00122164" w:rsidRDefault="000F3CC0" w:rsidP="000F3CC0">
      <w:pPr>
        <w:rPr>
          <w:rFonts w:ascii="Arial" w:hAnsi="Arial" w:cs="Arial"/>
          <w:sz w:val="20"/>
          <w:szCs w:val="20"/>
          <w:lang w:val="en-US"/>
        </w:rPr>
      </w:pPr>
      <w:r w:rsidRPr="00122164">
        <w:rPr>
          <w:rFonts w:ascii="Arial" w:hAnsi="Arial" w:cs="Arial"/>
          <w:sz w:val="20"/>
          <w:szCs w:val="20"/>
          <w:lang w:val="en-US"/>
        </w:rPr>
        <w:t>outside = draussen</w:t>
      </w:r>
    </w:p>
    <w:p w:rsidR="000F3CC0" w:rsidRPr="00122164" w:rsidRDefault="000F3CC0" w:rsidP="000F3CC0">
      <w:pPr>
        <w:rPr>
          <w:rFonts w:ascii="Arial" w:hAnsi="Arial" w:cs="Arial"/>
          <w:sz w:val="20"/>
          <w:szCs w:val="20"/>
          <w:lang w:val="en-US"/>
        </w:rPr>
      </w:pPr>
      <w:r w:rsidRPr="00122164">
        <w:rPr>
          <w:rFonts w:ascii="Arial" w:hAnsi="Arial" w:cs="Arial"/>
          <w:sz w:val="20"/>
          <w:szCs w:val="20"/>
          <w:lang w:val="en-US"/>
        </w:rPr>
        <w:t>inside = drinnen</w:t>
      </w:r>
    </w:p>
    <w:p w:rsidR="000F3CC0" w:rsidRPr="00A13520" w:rsidRDefault="000F3CC0" w:rsidP="000F3CC0">
      <w:pPr>
        <w:rPr>
          <w:rFonts w:ascii="Arial" w:hAnsi="Arial" w:cs="Arial"/>
          <w:sz w:val="20"/>
          <w:szCs w:val="20"/>
          <w:lang w:val="de-CH"/>
        </w:rPr>
      </w:pPr>
      <w:r w:rsidRPr="00A13520">
        <w:rPr>
          <w:rFonts w:ascii="Arial" w:hAnsi="Arial" w:cs="Arial"/>
          <w:sz w:val="20"/>
          <w:szCs w:val="20"/>
          <w:lang w:val="de-CH"/>
        </w:rPr>
        <w:t>on the floor = auf dem Boden</w:t>
      </w:r>
    </w:p>
    <w:p w:rsidR="000F3CC0" w:rsidRPr="00122164" w:rsidRDefault="000F3CC0" w:rsidP="000F3CC0">
      <w:pPr>
        <w:rPr>
          <w:rFonts w:ascii="Arial" w:hAnsi="Arial" w:cs="Arial"/>
          <w:sz w:val="20"/>
          <w:szCs w:val="20"/>
          <w:lang w:val="en-US"/>
        </w:rPr>
      </w:pPr>
      <w:r w:rsidRPr="00122164">
        <w:rPr>
          <w:rFonts w:ascii="Arial" w:hAnsi="Arial" w:cs="Arial"/>
          <w:sz w:val="20"/>
          <w:szCs w:val="20"/>
          <w:lang w:val="en-US"/>
        </w:rPr>
        <w:t>at the table = am Tisch</w:t>
      </w:r>
    </w:p>
    <w:p w:rsidR="000F3CC0" w:rsidRPr="00122164" w:rsidRDefault="000F3CC0" w:rsidP="000F3CC0">
      <w:pPr>
        <w:rPr>
          <w:rFonts w:ascii="Arial" w:hAnsi="Arial" w:cs="Arial"/>
          <w:sz w:val="20"/>
          <w:szCs w:val="20"/>
          <w:lang w:val="en-US"/>
        </w:rPr>
      </w:pPr>
      <w:r w:rsidRPr="00122164">
        <w:rPr>
          <w:rFonts w:ascii="Arial" w:hAnsi="Arial" w:cs="Arial"/>
          <w:sz w:val="20"/>
          <w:szCs w:val="20"/>
          <w:lang w:val="en-US"/>
        </w:rPr>
        <w:t>the kitchen = die Küche</w:t>
      </w:r>
    </w:p>
    <w:p w:rsidR="000F3CC0" w:rsidRPr="00122164" w:rsidRDefault="000F3CC0" w:rsidP="000F3CC0">
      <w:pPr>
        <w:rPr>
          <w:rFonts w:ascii="Arial" w:hAnsi="Arial" w:cs="Arial"/>
          <w:sz w:val="20"/>
          <w:szCs w:val="20"/>
          <w:lang w:val="en-US"/>
        </w:rPr>
      </w:pPr>
      <w:r w:rsidRPr="00122164">
        <w:rPr>
          <w:rFonts w:ascii="Arial" w:hAnsi="Arial" w:cs="Arial"/>
          <w:sz w:val="20"/>
          <w:szCs w:val="20"/>
          <w:lang w:val="en-US"/>
        </w:rPr>
        <w:t>dining room = das Esszimmer</w:t>
      </w:r>
    </w:p>
    <w:p w:rsidR="000F3CC0" w:rsidRPr="00122164" w:rsidRDefault="000F3CC0" w:rsidP="000F3CC0">
      <w:pPr>
        <w:rPr>
          <w:rFonts w:ascii="Arial" w:hAnsi="Arial" w:cs="Arial"/>
          <w:b/>
          <w:sz w:val="20"/>
          <w:szCs w:val="20"/>
          <w:lang w:val="en-US"/>
        </w:rPr>
      </w:pPr>
      <w:r w:rsidRPr="00122164">
        <w:rPr>
          <w:rFonts w:ascii="Arial" w:hAnsi="Arial" w:cs="Arial"/>
          <w:b/>
          <w:sz w:val="20"/>
          <w:szCs w:val="20"/>
          <w:lang w:val="en-US"/>
        </w:rPr>
        <w:t>Comparison</w:t>
      </w:r>
    </w:p>
    <w:p w:rsidR="000F3CC0" w:rsidRPr="00122164" w:rsidRDefault="000F3CC0" w:rsidP="000F3CC0">
      <w:pPr>
        <w:rPr>
          <w:rFonts w:ascii="Arial" w:hAnsi="Arial" w:cs="Arial"/>
          <w:sz w:val="20"/>
          <w:szCs w:val="20"/>
          <w:lang w:val="en-US"/>
        </w:rPr>
      </w:pPr>
      <w:r w:rsidRPr="00122164">
        <w:rPr>
          <w:rFonts w:ascii="Arial" w:hAnsi="Arial" w:cs="Arial"/>
          <w:sz w:val="20"/>
          <w:szCs w:val="20"/>
          <w:lang w:val="en-US"/>
        </w:rPr>
        <w:t xml:space="preserve">Example “breakfast”: </w:t>
      </w:r>
    </w:p>
    <w:p w:rsidR="000F3CC0" w:rsidRPr="00122164" w:rsidRDefault="000F3CC0" w:rsidP="000F3CC0">
      <w:pPr>
        <w:rPr>
          <w:rFonts w:ascii="Arial" w:hAnsi="Arial" w:cs="Arial"/>
          <w:sz w:val="20"/>
          <w:szCs w:val="20"/>
          <w:lang w:val="en-US"/>
        </w:rPr>
      </w:pPr>
      <w:r w:rsidRPr="00122164">
        <w:rPr>
          <w:rFonts w:ascii="Arial" w:hAnsi="Arial" w:cs="Arial"/>
          <w:sz w:val="20"/>
          <w:szCs w:val="20"/>
          <w:lang w:val="en-US"/>
        </w:rPr>
        <w:t xml:space="preserve">For breakfast, my family eats bread, cornflakes and yoghurt. </w:t>
      </w:r>
    </w:p>
    <w:p w:rsidR="000F3CC0" w:rsidRPr="00122164" w:rsidRDefault="000F3CC0" w:rsidP="000F3CC0">
      <w:pPr>
        <w:rPr>
          <w:rFonts w:ascii="Arial" w:hAnsi="Arial" w:cs="Arial"/>
          <w:sz w:val="20"/>
          <w:szCs w:val="20"/>
          <w:lang w:val="en-US"/>
        </w:rPr>
      </w:pPr>
      <w:r w:rsidRPr="00122164">
        <w:rPr>
          <w:rFonts w:ascii="Arial" w:hAnsi="Arial" w:cs="Arial"/>
          <w:sz w:val="20"/>
          <w:szCs w:val="20"/>
          <w:lang w:val="en-US"/>
        </w:rPr>
        <w:t xml:space="preserve">We eat in the kitchen at the table. </w:t>
      </w:r>
    </w:p>
    <w:p w:rsidR="000F3CC0" w:rsidRPr="00122164" w:rsidRDefault="000F3CC0" w:rsidP="000F3CC0">
      <w:pPr>
        <w:rPr>
          <w:rFonts w:ascii="Arial" w:hAnsi="Arial" w:cs="Arial"/>
          <w:sz w:val="20"/>
          <w:szCs w:val="20"/>
          <w:lang w:val="en-US"/>
        </w:rPr>
      </w:pPr>
    </w:p>
    <w:p w:rsidR="000F3CC0" w:rsidRPr="00122164" w:rsidRDefault="000F3CC0" w:rsidP="000F3CC0">
      <w:pPr>
        <w:rPr>
          <w:rFonts w:ascii="Arial" w:hAnsi="Arial" w:cs="Arial"/>
          <w:sz w:val="20"/>
          <w:szCs w:val="20"/>
          <w:lang w:val="en-US"/>
        </w:rPr>
      </w:pPr>
      <w:r w:rsidRPr="00122164">
        <w:rPr>
          <w:rFonts w:ascii="Arial" w:hAnsi="Arial" w:cs="Arial"/>
          <w:sz w:val="20"/>
          <w:szCs w:val="20"/>
          <w:lang w:val="en-US"/>
        </w:rPr>
        <w:t xml:space="preserve">Family __________ eats millet porridge for breakfast. </w:t>
      </w:r>
    </w:p>
    <w:p w:rsidR="000F3CC0" w:rsidRPr="00122164" w:rsidRDefault="000F3CC0" w:rsidP="000F3CC0">
      <w:pPr>
        <w:rPr>
          <w:rFonts w:ascii="Arial" w:hAnsi="Arial" w:cs="Arial"/>
          <w:sz w:val="20"/>
          <w:szCs w:val="20"/>
          <w:lang w:val="en-US"/>
        </w:rPr>
      </w:pPr>
      <w:r w:rsidRPr="00122164">
        <w:rPr>
          <w:rFonts w:ascii="Arial" w:hAnsi="Arial" w:cs="Arial"/>
          <w:sz w:val="20"/>
          <w:szCs w:val="20"/>
          <w:lang w:val="en-US"/>
        </w:rPr>
        <w:t xml:space="preserve">They eat outside on the floor. </w:t>
      </w:r>
    </w:p>
    <w:p w:rsidR="002F034E" w:rsidRPr="000F3CC0" w:rsidRDefault="002F034E">
      <w:pPr>
        <w:rPr>
          <w:rFonts w:ascii="Arial" w:hAnsi="Arial" w:cs="Arial"/>
          <w:lang w:val="en-US"/>
        </w:rPr>
      </w:pPr>
      <w:bookmarkStart w:id="0" w:name="_GoBack"/>
      <w:bookmarkEnd w:id="0"/>
    </w:p>
    <w:sectPr w:rsidR="002F034E" w:rsidRPr="000F3CC0" w:rsidSect="005B02C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C2" w:rsidRDefault="000F3CC0" w:rsidP="00FB23A9">
    <w:pPr>
      <w:pStyle w:val="Pidipagina"/>
      <w:framePr w:wrap="around" w:vAnchor="text" w:hAnchor="margin" w:xAlign="right" w:y="1"/>
      <w:rPr>
        <w:rStyle w:val="Numeropagina"/>
        <w:rFonts w:eastAsiaTheme="minorHAnsi"/>
        <w:sz w:val="22"/>
        <w:szCs w:val="22"/>
        <w:lang w:val="en-GB"/>
      </w:rPr>
    </w:pPr>
    <w:r>
      <w:rPr>
        <w:rStyle w:val="Numeropagina"/>
      </w:rPr>
      <w:fldChar w:fldCharType="begin"/>
    </w:r>
    <w:r>
      <w:rPr>
        <w:rStyle w:val="Numeropagina"/>
      </w:rPr>
      <w:instrText xml:space="preserve">PAGE </w:instrText>
    </w:r>
    <w:r>
      <w:rPr>
        <w:rStyle w:val="Numeropagina"/>
      </w:rPr>
      <w:instrText xml:space="preserve"> </w:instrText>
    </w:r>
    <w:r>
      <w:rPr>
        <w:rStyle w:val="Numeropagina"/>
      </w:rPr>
      <w:fldChar w:fldCharType="end"/>
    </w:r>
  </w:p>
  <w:p w:rsidR="004433C2" w:rsidRDefault="000F3CC0" w:rsidP="00FB23A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C2" w:rsidRPr="00ED32BC" w:rsidRDefault="000F3CC0" w:rsidP="00FB23A9">
    <w:pPr>
      <w:pStyle w:val="Pidipagina"/>
      <w:framePr w:wrap="around" w:vAnchor="text" w:hAnchor="margin" w:xAlign="right" w:y="1"/>
      <w:rPr>
        <w:rStyle w:val="Numeropagina"/>
        <w:rFonts w:eastAsiaTheme="minorHAnsi"/>
        <w:sz w:val="22"/>
        <w:szCs w:val="22"/>
        <w:lang w:val="en-GB"/>
      </w:rPr>
    </w:pPr>
    <w:r w:rsidRPr="00ED32BC">
      <w:rPr>
        <w:rStyle w:val="Numeropagina"/>
        <w:rFonts w:ascii="Arial" w:hAnsi="Arial" w:cs="Arial"/>
        <w:sz w:val="20"/>
        <w:szCs w:val="20"/>
      </w:rPr>
      <w:fldChar w:fldCharType="begin"/>
    </w:r>
    <w:r w:rsidRPr="00ED32BC">
      <w:rPr>
        <w:rStyle w:val="Numeropagina"/>
        <w:rFonts w:ascii="Arial" w:hAnsi="Arial" w:cs="Arial"/>
        <w:sz w:val="20"/>
        <w:szCs w:val="20"/>
      </w:rPr>
      <w:instrText xml:space="preserve">PAGE  </w:instrText>
    </w:r>
    <w:r w:rsidRPr="00ED32BC">
      <w:rPr>
        <w:rStyle w:val="Numeropagina"/>
        <w:rFonts w:ascii="Arial" w:hAnsi="Arial" w:cs="Arial"/>
        <w:sz w:val="20"/>
        <w:szCs w:val="20"/>
      </w:rPr>
      <w:fldChar w:fldCharType="separate"/>
    </w:r>
    <w:r>
      <w:rPr>
        <w:rStyle w:val="Numeropagina"/>
        <w:rFonts w:ascii="Arial" w:hAnsi="Arial" w:cs="Arial"/>
        <w:noProof/>
        <w:sz w:val="20"/>
        <w:szCs w:val="20"/>
      </w:rPr>
      <w:t>1</w:t>
    </w:r>
    <w:r w:rsidRPr="00ED32BC">
      <w:rPr>
        <w:rStyle w:val="Numeropagina"/>
        <w:rFonts w:ascii="Arial" w:hAnsi="Arial" w:cs="Arial"/>
        <w:sz w:val="20"/>
        <w:szCs w:val="20"/>
      </w:rPr>
      <w:fldChar w:fldCharType="end"/>
    </w:r>
  </w:p>
  <w:p w:rsidR="004433C2" w:rsidRDefault="000F3CC0" w:rsidP="00FB23A9">
    <w:pPr>
      <w:pStyle w:val="Pidipagina"/>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4E6"/>
    <w:multiLevelType w:val="hybridMultilevel"/>
    <w:tmpl w:val="EFE2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442C1"/>
    <w:multiLevelType w:val="hybridMultilevel"/>
    <w:tmpl w:val="4BCA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AC450F"/>
    <w:multiLevelType w:val="hybridMultilevel"/>
    <w:tmpl w:val="06FE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9508E"/>
    <w:multiLevelType w:val="hybridMultilevel"/>
    <w:tmpl w:val="EE4A1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C0"/>
    <w:rsid w:val="000F3CC0"/>
    <w:rsid w:val="002F034E"/>
    <w:rsid w:val="005B02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FA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CC0"/>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3CC0"/>
    <w:pPr>
      <w:spacing w:after="0" w:line="240" w:lineRule="auto"/>
      <w:ind w:left="720"/>
      <w:contextualSpacing/>
    </w:pPr>
    <w:rPr>
      <w:rFonts w:eastAsiaTheme="minorEastAsia"/>
      <w:sz w:val="24"/>
      <w:szCs w:val="24"/>
      <w:lang w:val="de-DE"/>
    </w:rPr>
  </w:style>
  <w:style w:type="character" w:styleId="Collegamentoipertestuale">
    <w:name w:val="Hyperlink"/>
    <w:basedOn w:val="Caratterepredefinitoparagrafo"/>
    <w:uiPriority w:val="99"/>
    <w:unhideWhenUsed/>
    <w:rsid w:val="000F3CC0"/>
    <w:rPr>
      <w:color w:val="0000FF" w:themeColor="hyperlink"/>
      <w:u w:val="single"/>
    </w:rPr>
  </w:style>
  <w:style w:type="table" w:styleId="Grigliatabella">
    <w:name w:val="Table Grid"/>
    <w:basedOn w:val="Tabellanormale"/>
    <w:uiPriority w:val="59"/>
    <w:rsid w:val="000F3CC0"/>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0F3CC0"/>
    <w:pPr>
      <w:tabs>
        <w:tab w:val="center" w:pos="4153"/>
        <w:tab w:val="right" w:pos="8306"/>
      </w:tabs>
      <w:spacing w:after="0" w:line="240" w:lineRule="auto"/>
    </w:pPr>
    <w:rPr>
      <w:rFonts w:eastAsiaTheme="minorEastAsia"/>
      <w:sz w:val="24"/>
      <w:szCs w:val="24"/>
      <w:lang w:val="de-DE"/>
    </w:rPr>
  </w:style>
  <w:style w:type="character" w:customStyle="1" w:styleId="PidipaginaCarattere">
    <w:name w:val="Piè di pagina Carattere"/>
    <w:basedOn w:val="Caratterepredefinitoparagrafo"/>
    <w:link w:val="Pidipagina"/>
    <w:uiPriority w:val="99"/>
    <w:rsid w:val="000F3CC0"/>
    <w:rPr>
      <w:lang w:val="de-DE" w:eastAsia="en-US"/>
    </w:rPr>
  </w:style>
  <w:style w:type="character" w:styleId="Numeropagina">
    <w:name w:val="page number"/>
    <w:basedOn w:val="Caratterepredefinitoparagrafo"/>
    <w:uiPriority w:val="99"/>
    <w:semiHidden/>
    <w:unhideWhenUsed/>
    <w:rsid w:val="000F3CC0"/>
  </w:style>
  <w:style w:type="paragraph" w:styleId="Testofumetto">
    <w:name w:val="Balloon Text"/>
    <w:basedOn w:val="Normale"/>
    <w:link w:val="TestofumettoCarattere"/>
    <w:uiPriority w:val="99"/>
    <w:semiHidden/>
    <w:unhideWhenUsed/>
    <w:rsid w:val="000F3CC0"/>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F3CC0"/>
    <w:rPr>
      <w:rFonts w:ascii="Lucida Grande" w:eastAsiaTheme="minorHAnsi"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CC0"/>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3CC0"/>
    <w:pPr>
      <w:spacing w:after="0" w:line="240" w:lineRule="auto"/>
      <w:ind w:left="720"/>
      <w:contextualSpacing/>
    </w:pPr>
    <w:rPr>
      <w:rFonts w:eastAsiaTheme="minorEastAsia"/>
      <w:sz w:val="24"/>
      <w:szCs w:val="24"/>
      <w:lang w:val="de-DE"/>
    </w:rPr>
  </w:style>
  <w:style w:type="character" w:styleId="Collegamentoipertestuale">
    <w:name w:val="Hyperlink"/>
    <w:basedOn w:val="Caratterepredefinitoparagrafo"/>
    <w:uiPriority w:val="99"/>
    <w:unhideWhenUsed/>
    <w:rsid w:val="000F3CC0"/>
    <w:rPr>
      <w:color w:val="0000FF" w:themeColor="hyperlink"/>
      <w:u w:val="single"/>
    </w:rPr>
  </w:style>
  <w:style w:type="table" w:styleId="Grigliatabella">
    <w:name w:val="Table Grid"/>
    <w:basedOn w:val="Tabellanormale"/>
    <w:uiPriority w:val="59"/>
    <w:rsid w:val="000F3CC0"/>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0F3CC0"/>
    <w:pPr>
      <w:tabs>
        <w:tab w:val="center" w:pos="4153"/>
        <w:tab w:val="right" w:pos="8306"/>
      </w:tabs>
      <w:spacing w:after="0" w:line="240" w:lineRule="auto"/>
    </w:pPr>
    <w:rPr>
      <w:rFonts w:eastAsiaTheme="minorEastAsia"/>
      <w:sz w:val="24"/>
      <w:szCs w:val="24"/>
      <w:lang w:val="de-DE"/>
    </w:rPr>
  </w:style>
  <w:style w:type="character" w:customStyle="1" w:styleId="PidipaginaCarattere">
    <w:name w:val="Piè di pagina Carattere"/>
    <w:basedOn w:val="Caratterepredefinitoparagrafo"/>
    <w:link w:val="Pidipagina"/>
    <w:uiPriority w:val="99"/>
    <w:rsid w:val="000F3CC0"/>
    <w:rPr>
      <w:lang w:val="de-DE" w:eastAsia="en-US"/>
    </w:rPr>
  </w:style>
  <w:style w:type="character" w:styleId="Numeropagina">
    <w:name w:val="page number"/>
    <w:basedOn w:val="Caratterepredefinitoparagrafo"/>
    <w:uiPriority w:val="99"/>
    <w:semiHidden/>
    <w:unhideWhenUsed/>
    <w:rsid w:val="000F3CC0"/>
  </w:style>
  <w:style w:type="paragraph" w:styleId="Testofumetto">
    <w:name w:val="Balloon Text"/>
    <w:basedOn w:val="Normale"/>
    <w:link w:val="TestofumettoCarattere"/>
    <w:uiPriority w:val="99"/>
    <w:semiHidden/>
    <w:unhideWhenUsed/>
    <w:rsid w:val="000F3CC0"/>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F3CC0"/>
    <w:rPr>
      <w:rFonts w:ascii="Lucida Grande" w:eastAsiaTheme="minorHAnsi"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usa.org/siteresources/data/files/pg_hungryplanet.pdf"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me.com/8515/hungry-planet-what-the-world-eats/" TargetMode="External"/><Relationship Id="rId7" Type="http://schemas.openxmlformats.org/officeDocument/2006/relationships/hyperlink" Target="http://www.demilked.com/what-the-world-eats/" TargetMode="External"/><Relationship Id="rId8" Type="http://schemas.openxmlformats.org/officeDocument/2006/relationships/hyperlink" Target="http://time.com/8515/hungry-planet-what-the-world-eat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1444</Words>
  <Characters>10558</Characters>
  <Application>Microsoft Macintosh Word</Application>
  <DocSecurity>0</DocSecurity>
  <Lines>107</Lines>
  <Paragraphs>30</Paragraphs>
  <ScaleCrop>false</ScaleCrop>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Babylonia</dc:creator>
  <cp:keywords/>
  <dc:description/>
  <cp:lastModifiedBy>Babylonia</cp:lastModifiedBy>
  <cp:revision>1</cp:revision>
  <dcterms:created xsi:type="dcterms:W3CDTF">2015-05-08T07:52:00Z</dcterms:created>
  <dcterms:modified xsi:type="dcterms:W3CDTF">2015-05-08T07:52:00Z</dcterms:modified>
</cp:coreProperties>
</file>